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8E" w:rsidRPr="0088628E" w:rsidRDefault="0088628E" w:rsidP="0088628E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sl-SI"/>
        </w:rPr>
      </w:pPr>
    </w:p>
    <w:p w:rsidR="0088628E" w:rsidRPr="0088628E" w:rsidRDefault="0088628E" w:rsidP="0088628E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32"/>
          <w:szCs w:val="32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32"/>
          <w:szCs w:val="32"/>
          <w:lang w:eastAsia="sl-SI"/>
        </w:rPr>
        <w:t>PRIROČNIKI ZA UČITELJE</w:t>
      </w:r>
    </w:p>
    <w:p w:rsidR="0088628E" w:rsidRPr="0088628E" w:rsidRDefault="0088628E" w:rsidP="0088628E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32"/>
          <w:szCs w:val="32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32"/>
          <w:szCs w:val="32"/>
          <w:lang w:eastAsia="sl-SI"/>
        </w:rPr>
        <w:t>KOT POMOČ PRI DELU NA DALJAVO</w:t>
      </w:r>
    </w:p>
    <w:p w:rsidR="0088628E" w:rsidRPr="0088628E" w:rsidRDefault="0088628E" w:rsidP="0088628E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Center arhitekture Slovenije</w:t>
      </w:r>
    </w:p>
    <w:p w:rsidR="0088628E" w:rsidRPr="0088628E" w:rsidRDefault="0088628E" w:rsidP="0088628E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</w:p>
    <w:p w:rsidR="0088628E" w:rsidRPr="0088628E" w:rsidRDefault="0088628E" w:rsidP="0088628E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drawing>
          <wp:inline distT="0" distB="0" distL="0" distR="0">
            <wp:extent cx="3714750" cy="2476500"/>
            <wp:effectExtent l="19050" t="0" r="0" b="0"/>
            <wp:docPr id="2" name="Slika 1" descr="https://kulturnibazar.si/wp-content/uploads/2020/11/material-roka-izkusnja_naslovnica_1500x1000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nibazar.si/wp-content/uploads/2020/11/material-roka-izkusnja_naslovnica_1500x1000-60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28E" w:rsidRPr="0088628E" w:rsidRDefault="0088628E" w:rsidP="008862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 xml:space="preserve">MATERIAL + ROKA = IZKUŠNJA </w:t>
      </w:r>
    </w:p>
    <w:p w:rsidR="0088628E" w:rsidRPr="0088628E" w:rsidRDefault="0088628E" w:rsidP="0088628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Priročnik za izkustveno učenje o poklicih</w:t>
      </w:r>
    </w:p>
    <w:p w:rsidR="0088628E" w:rsidRPr="0088628E" w:rsidRDefault="0088628E" w:rsidP="008862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sz w:val="28"/>
          <w:szCs w:val="28"/>
          <w:lang w:eastAsia="sl-SI"/>
        </w:rPr>
        <w:t>V priročniku je nabor izkustvenih delavnic, ki s pomočjo izbranih materialov ‒ betona in mavca, kamna, kovine, lesa, tekstila in umetne mase ‒ predstavijo njihove lastnosti in uporabo v poklicih, tradicijo njihovega obdelovanja ter sodobne interpretacije.</w:t>
      </w:r>
    </w:p>
    <w:p w:rsidR="0088628E" w:rsidRPr="0088628E" w:rsidRDefault="0088628E" w:rsidP="008862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sz w:val="28"/>
          <w:szCs w:val="28"/>
          <w:lang w:eastAsia="sl-SI"/>
        </w:rPr>
        <w:t xml:space="preserve">Dostop do gradiva: </w:t>
      </w:r>
      <w:hyperlink r:id="rId5" w:history="1">
        <w:r w:rsidRPr="0088628E">
          <w:rPr>
            <w:rStyle w:val="Hiperpovezava"/>
            <w:rFonts w:ascii="Tahoma" w:eastAsia="Times New Roman" w:hAnsi="Tahoma" w:cs="Tahoma"/>
            <w:sz w:val="28"/>
            <w:szCs w:val="28"/>
            <w:lang w:eastAsia="sl-SI"/>
          </w:rPr>
          <w:t>http://igrivarhitektura.org/new/wp-content/uploads/2019/04/2019_PRIROCNIK_MATERIAL-ROKA-IZKUSNJA</w:t>
        </w:r>
      </w:hyperlink>
    </w:p>
    <w:p w:rsidR="0088628E" w:rsidRPr="0088628E" w:rsidRDefault="0088628E" w:rsidP="0088628E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3781425" cy="2520950"/>
            <wp:effectExtent l="19050" t="0" r="9525" b="0"/>
            <wp:docPr id="3" name="Slika 3" descr="https://kulturnibazar.si/wp-content/uploads/2020/11/igriva-arhitektura_naslovnica_1500x1000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lturnibazar.si/wp-content/uploads/2020/11/igriva-arhitektura_naslovnica_1500x1000-600x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28E" w:rsidRPr="0088628E" w:rsidRDefault="0088628E" w:rsidP="0088628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 xml:space="preserve">Igriva arhitektura </w:t>
      </w:r>
    </w:p>
    <w:p w:rsidR="0088628E" w:rsidRPr="0088628E" w:rsidRDefault="0088628E" w:rsidP="0088628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Priročnik za izobraževanje o grajenem prostoru</w:t>
      </w:r>
    </w:p>
    <w:p w:rsidR="0088628E" w:rsidRPr="0088628E" w:rsidRDefault="0088628E" w:rsidP="0088628E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sz w:val="28"/>
          <w:szCs w:val="28"/>
          <w:lang w:eastAsia="sl-SI"/>
        </w:rPr>
        <w:t xml:space="preserve">V priročniku so zbrana razmišljanja in načela, ki bi jih bilo treba udejanjati ter s tem spodbuditi učitelje in pedagoške delavce k izvajanju dejavnosti, ki bodo prihodnje odrasle izobrazile o pomenu kakovostnega prostora in arhitekture. </w:t>
      </w:r>
    </w:p>
    <w:p w:rsidR="0088628E" w:rsidRPr="0088628E" w:rsidRDefault="0088628E" w:rsidP="0088628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sl-SI"/>
        </w:rPr>
      </w:pPr>
      <w:r w:rsidRPr="0088628E">
        <w:rPr>
          <w:rFonts w:ascii="Tahoma" w:eastAsia="Times New Roman" w:hAnsi="Tahoma" w:cs="Tahoma"/>
          <w:sz w:val="28"/>
          <w:szCs w:val="28"/>
          <w:lang w:eastAsia="sl-SI"/>
        </w:rPr>
        <w:t>Povezava do gradiva: http://igrivarhitektura.org/igriva-arhitektura-od-doma/</w:t>
      </w:r>
    </w:p>
    <w:p w:rsidR="0088628E" w:rsidRDefault="0088628E" w:rsidP="0088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8628E" w:rsidRDefault="0088628E" w:rsidP="0088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8628E" w:rsidRDefault="0088628E" w:rsidP="0088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8628E" w:rsidRDefault="0088628E" w:rsidP="0088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8628E" w:rsidRPr="0088628E" w:rsidRDefault="0088628E" w:rsidP="0088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E1964" w:rsidRDefault="006E1964"/>
    <w:sectPr w:rsidR="006E1964" w:rsidSect="006E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8628E"/>
    <w:rsid w:val="006E1964"/>
    <w:rsid w:val="0088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1964"/>
  </w:style>
  <w:style w:type="paragraph" w:styleId="Naslov2">
    <w:name w:val="heading 2"/>
    <w:basedOn w:val="Navaden"/>
    <w:link w:val="Naslov2Znak"/>
    <w:uiPriority w:val="9"/>
    <w:qFormat/>
    <w:rsid w:val="00886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886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8862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88628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88628E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88628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link2">
    <w:name w:val="link2"/>
    <w:basedOn w:val="Privzetapisavaodstavka"/>
    <w:rsid w:val="0088628E"/>
  </w:style>
  <w:style w:type="paragraph" w:styleId="Navadensplet">
    <w:name w:val="Normal (Web)"/>
    <w:basedOn w:val="Navaden"/>
    <w:uiPriority w:val="99"/>
    <w:semiHidden/>
    <w:unhideWhenUsed/>
    <w:rsid w:val="0088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28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86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grivarhitektura.org/new/wp-content/uploads/2019/04/2019_PRIROCNIK_MATERIAL-ROKA-IZKUSNJ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1</cp:revision>
  <dcterms:created xsi:type="dcterms:W3CDTF">2020-12-03T15:25:00Z</dcterms:created>
  <dcterms:modified xsi:type="dcterms:W3CDTF">2020-12-03T15:33:00Z</dcterms:modified>
</cp:coreProperties>
</file>