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42"/>
      </w:tblGrid>
      <w:tr w:rsidR="00CD394F" w:rsidRPr="00CD394F" w:rsidTr="00CD394F">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tblPr>
            <w:tblGrid>
              <w:gridCol w:w="9072"/>
            </w:tblGrid>
            <w:tr w:rsidR="00CD394F" w:rsidRPr="00CD394F">
              <w:tc>
                <w:tcPr>
                  <w:tcW w:w="0" w:type="auto"/>
                  <w:tcMar>
                    <w:top w:w="0" w:type="dxa"/>
                    <w:left w:w="135" w:type="dxa"/>
                    <w:bottom w:w="0" w:type="dxa"/>
                    <w:right w:w="135" w:type="dxa"/>
                  </w:tcMar>
                  <w:hideMark/>
                </w:tcPr>
                <w:p w:rsidR="00CD394F" w:rsidRPr="00CD394F" w:rsidRDefault="00CD394F" w:rsidP="00CD394F">
                  <w:pPr>
                    <w:spacing w:after="0" w:line="240" w:lineRule="auto"/>
                    <w:jc w:val="center"/>
                    <w:rPr>
                      <w:rFonts w:ascii="Tahoma" w:eastAsia="Times New Roman" w:hAnsi="Tahoma" w:cs="Tahoma"/>
                      <w:sz w:val="28"/>
                      <w:szCs w:val="28"/>
                      <w:lang w:eastAsia="sl-SI"/>
                    </w:rPr>
                  </w:pPr>
                </w:p>
              </w:tc>
            </w:tr>
          </w:tbl>
          <w:p w:rsidR="00CD394F" w:rsidRPr="00CD394F" w:rsidRDefault="00CD394F" w:rsidP="00CD394F">
            <w:pPr>
              <w:spacing w:after="0" w:line="240" w:lineRule="auto"/>
              <w:rPr>
                <w:rFonts w:ascii="Tahoma" w:eastAsia="Times New Roman" w:hAnsi="Tahoma" w:cs="Tahoma"/>
                <w:sz w:val="28"/>
                <w:szCs w:val="28"/>
                <w:lang w:eastAsia="sl-SI"/>
              </w:rPr>
            </w:pPr>
          </w:p>
        </w:tc>
      </w:tr>
    </w:tbl>
    <w:p w:rsidR="00CD394F" w:rsidRPr="00CD394F" w:rsidRDefault="00CD394F" w:rsidP="00CD394F">
      <w:pPr>
        <w:spacing w:after="0" w:line="240" w:lineRule="auto"/>
        <w:rPr>
          <w:rFonts w:ascii="Tahoma" w:eastAsia="Times New Roman" w:hAnsi="Tahoma" w:cs="Tahoma"/>
          <w:vanish/>
          <w:sz w:val="28"/>
          <w:szCs w:val="28"/>
          <w:lang w:eastAsia="sl-SI"/>
        </w:rPr>
      </w:pPr>
    </w:p>
    <w:tbl>
      <w:tblPr>
        <w:tblW w:w="5000" w:type="pct"/>
        <w:tblCellMar>
          <w:left w:w="0" w:type="dxa"/>
          <w:right w:w="0" w:type="dxa"/>
        </w:tblCellMar>
        <w:tblLook w:val="04A0"/>
      </w:tblPr>
      <w:tblGrid>
        <w:gridCol w:w="9072"/>
      </w:tblGrid>
      <w:tr w:rsidR="00CD394F" w:rsidRPr="00CD394F" w:rsidTr="00CD394F">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tblPr>
            <w:tblGrid>
              <w:gridCol w:w="9072"/>
            </w:tblGrid>
            <w:tr w:rsidR="00CD394F" w:rsidRPr="00CD394F">
              <w:tc>
                <w:tcPr>
                  <w:tcW w:w="0" w:type="auto"/>
                  <w:tcMar>
                    <w:top w:w="0" w:type="dxa"/>
                    <w:left w:w="270" w:type="dxa"/>
                    <w:bottom w:w="135" w:type="dxa"/>
                    <w:right w:w="270" w:type="dxa"/>
                  </w:tcMar>
                  <w:hideMark/>
                </w:tcPr>
                <w:p w:rsidR="00CD394F" w:rsidRPr="00CD394F" w:rsidRDefault="00CD394F" w:rsidP="00CD394F">
                  <w:pPr>
                    <w:spacing w:after="0" w:line="240" w:lineRule="auto"/>
                    <w:jc w:val="both"/>
                    <w:rPr>
                      <w:rFonts w:ascii="Tahoma" w:eastAsia="Times New Roman" w:hAnsi="Tahoma" w:cs="Tahoma"/>
                      <w:color w:val="4D4641"/>
                      <w:sz w:val="28"/>
                      <w:szCs w:val="28"/>
                      <w:lang w:eastAsia="sl-SI"/>
                    </w:rPr>
                  </w:pPr>
                  <w:r>
                    <w:rPr>
                      <w:rFonts w:ascii="Tahoma" w:eastAsia="Times New Roman" w:hAnsi="Tahoma" w:cs="Tahoma"/>
                      <w:b/>
                      <w:bCs/>
                      <w:color w:val="444444"/>
                      <w:sz w:val="28"/>
                      <w:szCs w:val="28"/>
                      <w:lang w:eastAsia="sl-SI"/>
                    </w:rPr>
                    <w:t>N</w:t>
                  </w:r>
                  <w:r w:rsidRPr="00CD394F">
                    <w:rPr>
                      <w:rFonts w:ascii="Tahoma" w:eastAsia="Times New Roman" w:hAnsi="Tahoma" w:cs="Tahoma"/>
                      <w:b/>
                      <w:bCs/>
                      <w:color w:val="444444"/>
                      <w:sz w:val="28"/>
                      <w:szCs w:val="28"/>
                      <w:lang w:eastAsia="sl-SI"/>
                    </w:rPr>
                    <w:t xml:space="preserve">ekaj drobcev iz vsebine decembrske revije </w:t>
                  </w:r>
                  <w:proofErr w:type="spellStart"/>
                  <w:r w:rsidRPr="00CD394F">
                    <w:rPr>
                      <w:rFonts w:ascii="Tahoma" w:eastAsia="Times New Roman" w:hAnsi="Tahoma" w:cs="Tahoma"/>
                      <w:b/>
                      <w:bCs/>
                      <w:color w:val="444444"/>
                      <w:sz w:val="28"/>
                      <w:szCs w:val="28"/>
                      <w:lang w:eastAsia="sl-SI"/>
                    </w:rPr>
                    <w:t>Gea</w:t>
                  </w:r>
                  <w:proofErr w:type="spellEnd"/>
                  <w:r w:rsidRPr="00CD394F">
                    <w:rPr>
                      <w:rFonts w:ascii="Tahoma" w:eastAsia="Times New Roman" w:hAnsi="Tahoma" w:cs="Tahoma"/>
                      <w:color w:val="4D4641"/>
                      <w:sz w:val="28"/>
                      <w:szCs w:val="28"/>
                      <w:lang w:eastAsia="sl-SI"/>
                    </w:rPr>
                    <w:br/>
                    <w:t xml:space="preserve">  </w:t>
                  </w:r>
                </w:p>
              </w:tc>
            </w:tr>
          </w:tbl>
          <w:p w:rsidR="00CD394F" w:rsidRPr="00CD394F" w:rsidRDefault="00CD394F" w:rsidP="00CD394F">
            <w:pPr>
              <w:spacing w:after="0" w:line="240" w:lineRule="auto"/>
              <w:rPr>
                <w:rFonts w:ascii="Tahoma" w:eastAsia="Times New Roman" w:hAnsi="Tahoma" w:cs="Tahoma"/>
                <w:sz w:val="28"/>
                <w:szCs w:val="28"/>
                <w:lang w:eastAsia="sl-SI"/>
              </w:rPr>
            </w:pPr>
          </w:p>
        </w:tc>
      </w:tr>
    </w:tbl>
    <w:p w:rsidR="00CD394F" w:rsidRPr="00CD394F" w:rsidRDefault="00CD394F" w:rsidP="00CD394F">
      <w:pPr>
        <w:spacing w:after="0" w:line="240" w:lineRule="auto"/>
        <w:rPr>
          <w:rFonts w:ascii="Tahoma" w:eastAsia="Times New Roman" w:hAnsi="Tahoma" w:cs="Tahoma"/>
          <w:vanish/>
          <w:sz w:val="28"/>
          <w:szCs w:val="28"/>
          <w:lang w:eastAsia="sl-SI"/>
        </w:rPr>
      </w:pPr>
    </w:p>
    <w:tbl>
      <w:tblPr>
        <w:tblW w:w="5000" w:type="pct"/>
        <w:tblCellMar>
          <w:left w:w="0" w:type="dxa"/>
          <w:right w:w="0" w:type="dxa"/>
        </w:tblCellMar>
        <w:tblLook w:val="04A0"/>
      </w:tblPr>
      <w:tblGrid>
        <w:gridCol w:w="9612"/>
      </w:tblGrid>
      <w:tr w:rsidR="00CD394F" w:rsidRPr="00CD394F" w:rsidTr="00CD394F">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tblPr>
            <w:tblGrid>
              <w:gridCol w:w="9072"/>
            </w:tblGrid>
            <w:tr w:rsidR="00CD394F" w:rsidRPr="00CD394F">
              <w:tc>
                <w:tcPr>
                  <w:tcW w:w="0" w:type="auto"/>
                  <w:vAlign w:val="center"/>
                  <w:hideMark/>
                </w:tcPr>
                <w:p w:rsidR="00CD394F" w:rsidRPr="00CD394F" w:rsidRDefault="00CD394F" w:rsidP="00CD394F">
                  <w:pPr>
                    <w:spacing w:after="0" w:line="240" w:lineRule="auto"/>
                    <w:rPr>
                      <w:rFonts w:ascii="Tahoma" w:eastAsia="Times New Roman" w:hAnsi="Tahoma" w:cs="Tahoma"/>
                      <w:sz w:val="28"/>
                      <w:szCs w:val="28"/>
                      <w:lang w:eastAsia="sl-SI"/>
                    </w:rPr>
                  </w:pPr>
                </w:p>
              </w:tc>
            </w:tr>
          </w:tbl>
          <w:p w:rsidR="00CD394F" w:rsidRPr="00CD394F" w:rsidRDefault="00CD394F" w:rsidP="00CD394F">
            <w:pPr>
              <w:spacing w:after="0" w:line="240" w:lineRule="auto"/>
              <w:rPr>
                <w:rFonts w:ascii="Tahoma" w:eastAsia="Times New Roman" w:hAnsi="Tahoma" w:cs="Tahoma"/>
                <w:sz w:val="28"/>
                <w:szCs w:val="28"/>
                <w:lang w:eastAsia="sl-SI"/>
              </w:rPr>
            </w:pPr>
          </w:p>
        </w:tc>
      </w:tr>
    </w:tbl>
    <w:p w:rsidR="00CD394F" w:rsidRPr="00CD394F" w:rsidRDefault="00CD394F" w:rsidP="00CD394F">
      <w:pPr>
        <w:spacing w:after="0" w:line="240" w:lineRule="auto"/>
        <w:rPr>
          <w:rFonts w:ascii="Tahoma" w:eastAsia="Times New Roman" w:hAnsi="Tahoma" w:cs="Tahoma"/>
          <w:vanish/>
          <w:sz w:val="28"/>
          <w:szCs w:val="28"/>
          <w:lang w:eastAsia="sl-SI"/>
        </w:rPr>
      </w:pPr>
    </w:p>
    <w:tbl>
      <w:tblPr>
        <w:tblW w:w="5000" w:type="pct"/>
        <w:tblCellMar>
          <w:left w:w="0" w:type="dxa"/>
          <w:right w:w="0" w:type="dxa"/>
        </w:tblCellMar>
        <w:tblLook w:val="04A0"/>
      </w:tblPr>
      <w:tblGrid>
        <w:gridCol w:w="9072"/>
      </w:tblGrid>
      <w:tr w:rsidR="00CD394F" w:rsidRPr="00CD394F" w:rsidTr="00CD394F">
        <w:tc>
          <w:tcPr>
            <w:tcW w:w="0" w:type="auto"/>
            <w:hideMark/>
          </w:tcPr>
          <w:tbl>
            <w:tblPr>
              <w:tblpPr w:leftFromText="45" w:rightFromText="45" w:vertAnchor="text"/>
              <w:tblW w:w="5000" w:type="pct"/>
              <w:tblCellMar>
                <w:left w:w="0" w:type="dxa"/>
                <w:right w:w="0" w:type="dxa"/>
              </w:tblCellMar>
              <w:tblLook w:val="04A0"/>
            </w:tblPr>
            <w:tblGrid>
              <w:gridCol w:w="9072"/>
            </w:tblGrid>
            <w:tr w:rsidR="00CD394F" w:rsidRPr="00CD394F">
              <w:tc>
                <w:tcPr>
                  <w:tcW w:w="0" w:type="auto"/>
                  <w:tcMar>
                    <w:top w:w="135" w:type="dxa"/>
                    <w:left w:w="270" w:type="dxa"/>
                    <w:bottom w:w="135" w:type="dxa"/>
                    <w:right w:w="270" w:type="dxa"/>
                  </w:tcMar>
                  <w:vAlign w:val="center"/>
                  <w:hideMark/>
                </w:tcPr>
                <w:tbl>
                  <w:tblPr>
                    <w:tblW w:w="5000" w:type="pct"/>
                    <w:shd w:val="clear" w:color="auto" w:fill="E4B09B"/>
                    <w:tblCellMar>
                      <w:top w:w="15" w:type="dxa"/>
                      <w:left w:w="15" w:type="dxa"/>
                      <w:bottom w:w="15" w:type="dxa"/>
                      <w:right w:w="15" w:type="dxa"/>
                    </w:tblCellMar>
                    <w:tblLook w:val="04A0"/>
                  </w:tblPr>
                  <w:tblGrid>
                    <w:gridCol w:w="8532"/>
                  </w:tblGrid>
                  <w:tr w:rsidR="00CD394F" w:rsidRPr="00CD394F">
                    <w:tc>
                      <w:tcPr>
                        <w:tcW w:w="0" w:type="auto"/>
                        <w:shd w:val="clear" w:color="auto" w:fill="E4B09B"/>
                        <w:tcMar>
                          <w:top w:w="270" w:type="dxa"/>
                          <w:left w:w="270" w:type="dxa"/>
                          <w:bottom w:w="270" w:type="dxa"/>
                          <w:right w:w="270" w:type="dxa"/>
                        </w:tcMar>
                        <w:hideMark/>
                      </w:tcPr>
                      <w:p w:rsidR="00CD394F" w:rsidRPr="00CD394F" w:rsidRDefault="00CD394F" w:rsidP="00CD394F">
                        <w:pPr>
                          <w:spacing w:after="0" w:line="360" w:lineRule="auto"/>
                          <w:jc w:val="center"/>
                          <w:rPr>
                            <w:rFonts w:ascii="Tahoma" w:eastAsia="Times New Roman" w:hAnsi="Tahoma" w:cs="Tahoma"/>
                            <w:color w:val="742A2A"/>
                            <w:sz w:val="28"/>
                            <w:szCs w:val="28"/>
                            <w:lang w:eastAsia="sl-SI"/>
                          </w:rPr>
                        </w:pPr>
                        <w:r w:rsidRPr="00CD394F">
                          <w:rPr>
                            <w:rFonts w:ascii="Tahoma" w:eastAsia="Times New Roman" w:hAnsi="Tahoma" w:cs="Tahoma"/>
                            <w:b/>
                            <w:bCs/>
                            <w:color w:val="742A2A"/>
                            <w:sz w:val="28"/>
                            <w:szCs w:val="28"/>
                            <w:lang w:eastAsia="sl-SI"/>
                          </w:rPr>
                          <w:t>Umor, je napisala</w:t>
                        </w:r>
                        <w:r w:rsidRPr="00CD394F">
                          <w:rPr>
                            <w:rFonts w:ascii="Tahoma" w:eastAsia="Times New Roman" w:hAnsi="Tahoma" w:cs="Tahoma"/>
                            <w:color w:val="742A2A"/>
                            <w:sz w:val="28"/>
                            <w:szCs w:val="28"/>
                            <w:lang w:eastAsia="sl-SI"/>
                          </w:rPr>
                          <w:br/>
                          <w:t xml:space="preserve">Piše: Izak Košir </w:t>
                        </w:r>
                      </w:p>
                    </w:tc>
                  </w:tr>
                </w:tbl>
                <w:p w:rsidR="00CD394F" w:rsidRPr="00CD394F" w:rsidRDefault="00CD394F" w:rsidP="00CD394F">
                  <w:pPr>
                    <w:spacing w:after="0" w:line="240" w:lineRule="auto"/>
                    <w:rPr>
                      <w:rFonts w:ascii="Tahoma" w:eastAsia="Times New Roman" w:hAnsi="Tahoma" w:cs="Tahoma"/>
                      <w:sz w:val="28"/>
                      <w:szCs w:val="28"/>
                      <w:lang w:eastAsia="sl-SI"/>
                    </w:rPr>
                  </w:pPr>
                </w:p>
              </w:tc>
            </w:tr>
          </w:tbl>
          <w:p w:rsidR="00CD394F" w:rsidRPr="00CD394F" w:rsidRDefault="00CD394F" w:rsidP="00CD394F">
            <w:pPr>
              <w:spacing w:after="0" w:line="240" w:lineRule="auto"/>
              <w:rPr>
                <w:rFonts w:ascii="Tahoma" w:eastAsia="Times New Roman" w:hAnsi="Tahoma" w:cs="Tahoma"/>
                <w:sz w:val="28"/>
                <w:szCs w:val="28"/>
                <w:lang w:eastAsia="sl-SI"/>
              </w:rPr>
            </w:pPr>
          </w:p>
        </w:tc>
      </w:tr>
    </w:tbl>
    <w:p w:rsidR="00CD394F" w:rsidRPr="00CD394F" w:rsidRDefault="00CD394F" w:rsidP="00CD394F">
      <w:pPr>
        <w:spacing w:after="0" w:line="240" w:lineRule="auto"/>
        <w:rPr>
          <w:rFonts w:ascii="Tahoma" w:eastAsia="Times New Roman" w:hAnsi="Tahoma" w:cs="Tahoma"/>
          <w:vanish/>
          <w:sz w:val="28"/>
          <w:szCs w:val="28"/>
          <w:lang w:eastAsia="sl-SI"/>
        </w:rPr>
      </w:pPr>
    </w:p>
    <w:tbl>
      <w:tblPr>
        <w:tblW w:w="5000" w:type="pct"/>
        <w:tblCellMar>
          <w:left w:w="0" w:type="dxa"/>
          <w:right w:w="0" w:type="dxa"/>
        </w:tblCellMar>
        <w:tblLook w:val="04A0"/>
      </w:tblPr>
      <w:tblGrid>
        <w:gridCol w:w="9342"/>
      </w:tblGrid>
      <w:tr w:rsidR="00CD394F" w:rsidRPr="00CD394F" w:rsidTr="00CD394F">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tblPr>
            <w:tblGrid>
              <w:gridCol w:w="8460"/>
            </w:tblGrid>
            <w:tr w:rsidR="00CD394F" w:rsidRPr="00CD394F">
              <w:tc>
                <w:tcPr>
                  <w:tcW w:w="8460" w:type="dxa"/>
                  <w:tcMar>
                    <w:top w:w="0" w:type="dxa"/>
                    <w:left w:w="135" w:type="dxa"/>
                    <w:bottom w:w="0" w:type="dxa"/>
                    <w:right w:w="135" w:type="dxa"/>
                  </w:tcMar>
                  <w:hideMark/>
                </w:tcPr>
                <w:p w:rsidR="00CD394F" w:rsidRPr="00CD394F" w:rsidRDefault="00CD394F" w:rsidP="00CD394F">
                  <w:pPr>
                    <w:spacing w:after="0" w:line="360" w:lineRule="auto"/>
                    <w:jc w:val="both"/>
                    <w:rPr>
                      <w:rFonts w:ascii="Tahoma" w:eastAsia="Times New Roman" w:hAnsi="Tahoma" w:cs="Tahoma"/>
                      <w:color w:val="48484E"/>
                      <w:sz w:val="28"/>
                      <w:szCs w:val="28"/>
                      <w:lang w:eastAsia="sl-SI"/>
                    </w:rPr>
                  </w:pPr>
                  <w:r w:rsidRPr="00CD394F">
                    <w:rPr>
                      <w:rFonts w:ascii="Tahoma" w:eastAsia="Times New Roman" w:hAnsi="Tahoma" w:cs="Tahoma"/>
                      <w:color w:val="48484E"/>
                      <w:sz w:val="28"/>
                      <w:szCs w:val="28"/>
                      <w:lang w:eastAsia="sl-SI"/>
                    </w:rPr>
                    <w:br/>
                  </w:r>
                  <w:r w:rsidR="00E212C2">
                    <w:rPr>
                      <w:rFonts w:ascii="Tahoma" w:eastAsia="Times New Roman" w:hAnsi="Tahoma" w:cs="Tahoma"/>
                      <w:b/>
                      <w:bCs/>
                      <w:color w:val="48484E"/>
                      <w:sz w:val="28"/>
                      <w:szCs w:val="28"/>
                      <w:lang w:eastAsia="sl-SI"/>
                    </w:rPr>
                    <w:t>Detektivke</w:t>
                  </w:r>
                  <w:r w:rsidRPr="00CD394F">
                    <w:rPr>
                      <w:rFonts w:ascii="Tahoma" w:eastAsia="Times New Roman" w:hAnsi="Tahoma" w:cs="Tahoma"/>
                      <w:b/>
                      <w:bCs/>
                      <w:color w:val="48484E"/>
                      <w:sz w:val="28"/>
                      <w:szCs w:val="28"/>
                      <w:lang w:eastAsia="sl-SI"/>
                    </w:rPr>
                    <w:t xml:space="preserve"> spajajo skrivnostnost, uganke in napetost, odgovore pa nam podajo šele na koncu, ko se končno razkrije, kdo je bil (dejansko) morilec. </w:t>
                  </w:r>
                  <w:r w:rsidRPr="00CD394F">
                    <w:rPr>
                      <w:rFonts w:ascii="Tahoma" w:eastAsia="Times New Roman" w:hAnsi="Tahoma" w:cs="Tahoma"/>
                      <w:color w:val="48484E"/>
                      <w:sz w:val="28"/>
                      <w:szCs w:val="28"/>
                      <w:lang w:eastAsia="sl-SI"/>
                    </w:rPr>
                    <w:br/>
                  </w:r>
                  <w:r w:rsidRPr="00CD394F">
                    <w:rPr>
                      <w:rFonts w:ascii="Tahoma" w:eastAsia="Times New Roman" w:hAnsi="Tahoma" w:cs="Tahoma"/>
                      <w:color w:val="48484E"/>
                      <w:sz w:val="28"/>
                      <w:szCs w:val="28"/>
                      <w:lang w:eastAsia="sl-SI"/>
                    </w:rPr>
                    <w:br/>
                    <w:t>Da je žanr še danes izjemno priljubljen, kažejo številke izposoj v knjižnicah in prodaj v knjigarnah, tudi v Sloveniji. Levji delež zaslug, da je tako, nosi britanska pisateljica Agatha Christie, ki je po svetu prodala več kot dve milijardi knjig, kar jo uvršča v sam svetovni vrh.</w:t>
                  </w:r>
                  <w:r w:rsidRPr="00CD394F">
                    <w:rPr>
                      <w:rFonts w:ascii="Tahoma" w:eastAsia="Times New Roman" w:hAnsi="Tahoma" w:cs="Tahoma"/>
                      <w:color w:val="48484E"/>
                      <w:sz w:val="28"/>
                      <w:szCs w:val="28"/>
                      <w:lang w:eastAsia="sl-SI"/>
                    </w:rPr>
                    <w:br/>
                  </w:r>
                  <w:r w:rsidRPr="00CD394F">
                    <w:rPr>
                      <w:rFonts w:ascii="Tahoma" w:eastAsia="Times New Roman" w:hAnsi="Tahoma" w:cs="Tahoma"/>
                      <w:color w:val="48484E"/>
                      <w:sz w:val="28"/>
                      <w:szCs w:val="28"/>
                      <w:lang w:eastAsia="sl-SI"/>
                    </w:rPr>
                    <w:br/>
                    <w:t xml:space="preserve">Letos mineva 130 let od njenega rojstva in 100 let od objave njenega prvega romana Skrivnostna zadeva v </w:t>
                  </w:r>
                  <w:proofErr w:type="spellStart"/>
                  <w:r w:rsidRPr="00CD394F">
                    <w:rPr>
                      <w:rFonts w:ascii="Tahoma" w:eastAsia="Times New Roman" w:hAnsi="Tahoma" w:cs="Tahoma"/>
                      <w:color w:val="48484E"/>
                      <w:sz w:val="28"/>
                      <w:szCs w:val="28"/>
                      <w:lang w:eastAsia="sl-SI"/>
                    </w:rPr>
                    <w:t>Stylesu</w:t>
                  </w:r>
                  <w:proofErr w:type="spellEnd"/>
                  <w:r w:rsidRPr="00CD394F">
                    <w:rPr>
                      <w:rFonts w:ascii="Tahoma" w:eastAsia="Times New Roman" w:hAnsi="Tahoma" w:cs="Tahoma"/>
                      <w:color w:val="48484E"/>
                      <w:sz w:val="28"/>
                      <w:szCs w:val="28"/>
                      <w:lang w:eastAsia="sl-SI"/>
                    </w:rPr>
                    <w:t xml:space="preserve"> (</w:t>
                  </w:r>
                  <w:proofErr w:type="spellStart"/>
                  <w:r w:rsidRPr="00CD394F">
                    <w:rPr>
                      <w:rFonts w:ascii="Tahoma" w:eastAsia="Times New Roman" w:hAnsi="Tahoma" w:cs="Tahoma"/>
                      <w:color w:val="48484E"/>
                      <w:sz w:val="28"/>
                      <w:szCs w:val="28"/>
                      <w:lang w:eastAsia="sl-SI"/>
                    </w:rPr>
                    <w:t>The</w:t>
                  </w:r>
                  <w:proofErr w:type="spellEnd"/>
                  <w:r w:rsidRPr="00CD394F">
                    <w:rPr>
                      <w:rFonts w:ascii="Tahoma" w:eastAsia="Times New Roman" w:hAnsi="Tahoma" w:cs="Tahoma"/>
                      <w:color w:val="48484E"/>
                      <w:sz w:val="28"/>
                      <w:szCs w:val="28"/>
                      <w:lang w:eastAsia="sl-SI"/>
                    </w:rPr>
                    <w:t xml:space="preserve"> </w:t>
                  </w:r>
                  <w:proofErr w:type="spellStart"/>
                  <w:r w:rsidRPr="00CD394F">
                    <w:rPr>
                      <w:rFonts w:ascii="Tahoma" w:eastAsia="Times New Roman" w:hAnsi="Tahoma" w:cs="Tahoma"/>
                      <w:color w:val="48484E"/>
                      <w:sz w:val="28"/>
                      <w:szCs w:val="28"/>
                      <w:lang w:eastAsia="sl-SI"/>
                    </w:rPr>
                    <w:t>Mysterious</w:t>
                  </w:r>
                  <w:proofErr w:type="spellEnd"/>
                  <w:r w:rsidRPr="00CD394F">
                    <w:rPr>
                      <w:rFonts w:ascii="Tahoma" w:eastAsia="Times New Roman" w:hAnsi="Tahoma" w:cs="Tahoma"/>
                      <w:color w:val="48484E"/>
                      <w:sz w:val="28"/>
                      <w:szCs w:val="28"/>
                      <w:lang w:eastAsia="sl-SI"/>
                    </w:rPr>
                    <w:t xml:space="preserve"> </w:t>
                  </w:r>
                  <w:proofErr w:type="spellStart"/>
                  <w:r w:rsidRPr="00CD394F">
                    <w:rPr>
                      <w:rFonts w:ascii="Tahoma" w:eastAsia="Times New Roman" w:hAnsi="Tahoma" w:cs="Tahoma"/>
                      <w:color w:val="48484E"/>
                      <w:sz w:val="28"/>
                      <w:szCs w:val="28"/>
                      <w:lang w:eastAsia="sl-SI"/>
                    </w:rPr>
                    <w:t>Affair</w:t>
                  </w:r>
                  <w:proofErr w:type="spellEnd"/>
                  <w:r w:rsidRPr="00CD394F">
                    <w:rPr>
                      <w:rFonts w:ascii="Tahoma" w:eastAsia="Times New Roman" w:hAnsi="Tahoma" w:cs="Tahoma"/>
                      <w:color w:val="48484E"/>
                      <w:sz w:val="28"/>
                      <w:szCs w:val="28"/>
                      <w:lang w:eastAsia="sl-SI"/>
                    </w:rPr>
                    <w:t xml:space="preserve"> at </w:t>
                  </w:r>
                  <w:proofErr w:type="spellStart"/>
                  <w:r w:rsidRPr="00CD394F">
                    <w:rPr>
                      <w:rFonts w:ascii="Tahoma" w:eastAsia="Times New Roman" w:hAnsi="Tahoma" w:cs="Tahoma"/>
                      <w:color w:val="48484E"/>
                      <w:sz w:val="28"/>
                      <w:szCs w:val="28"/>
                      <w:lang w:eastAsia="sl-SI"/>
                    </w:rPr>
                    <w:t>Styles</w:t>
                  </w:r>
                  <w:proofErr w:type="spellEnd"/>
                  <w:r w:rsidRPr="00CD394F">
                    <w:rPr>
                      <w:rFonts w:ascii="Tahoma" w:eastAsia="Times New Roman" w:hAnsi="Tahoma" w:cs="Tahoma"/>
                      <w:color w:val="48484E"/>
                      <w:sz w:val="28"/>
                      <w:szCs w:val="28"/>
                      <w:lang w:eastAsia="sl-SI"/>
                    </w:rPr>
                    <w:t xml:space="preserve">, 1920), v katerem je svetu predstavila nepozabni lik detektiva </w:t>
                  </w:r>
                  <w:proofErr w:type="spellStart"/>
                  <w:r w:rsidRPr="00CD394F">
                    <w:rPr>
                      <w:rFonts w:ascii="Tahoma" w:eastAsia="Times New Roman" w:hAnsi="Tahoma" w:cs="Tahoma"/>
                      <w:color w:val="48484E"/>
                      <w:sz w:val="28"/>
                      <w:szCs w:val="28"/>
                      <w:lang w:eastAsia="sl-SI"/>
                    </w:rPr>
                    <w:t>Hercula</w:t>
                  </w:r>
                  <w:proofErr w:type="spellEnd"/>
                  <w:r w:rsidRPr="00CD394F">
                    <w:rPr>
                      <w:rFonts w:ascii="Tahoma" w:eastAsia="Times New Roman" w:hAnsi="Tahoma" w:cs="Tahoma"/>
                      <w:color w:val="48484E"/>
                      <w:sz w:val="28"/>
                      <w:szCs w:val="28"/>
                      <w:lang w:eastAsia="sl-SI"/>
                    </w:rPr>
                    <w:t xml:space="preserve"> </w:t>
                  </w:r>
                  <w:proofErr w:type="spellStart"/>
                  <w:r w:rsidRPr="00CD394F">
                    <w:rPr>
                      <w:rFonts w:ascii="Tahoma" w:eastAsia="Times New Roman" w:hAnsi="Tahoma" w:cs="Tahoma"/>
                      <w:color w:val="48484E"/>
                      <w:sz w:val="28"/>
                      <w:szCs w:val="28"/>
                      <w:lang w:eastAsia="sl-SI"/>
                    </w:rPr>
                    <w:t>Poirota</w:t>
                  </w:r>
                  <w:proofErr w:type="spellEnd"/>
                  <w:r w:rsidRPr="00CD394F">
                    <w:rPr>
                      <w:rFonts w:ascii="Tahoma" w:eastAsia="Times New Roman" w:hAnsi="Tahoma" w:cs="Tahoma"/>
                      <w:color w:val="48484E"/>
                      <w:sz w:val="28"/>
                      <w:szCs w:val="28"/>
                      <w:lang w:eastAsia="sl-SI"/>
                    </w:rPr>
                    <w:t>. Ta je kasneje zaživel tudi v nadvse priljubljenih televizijskih serijah in filmih. A pojdimo po vrsti. Na začetek – detektivke ... </w:t>
                  </w:r>
                  <w:r w:rsidRPr="00CD394F">
                    <w:rPr>
                      <w:rFonts w:ascii="Tahoma" w:eastAsia="Times New Roman" w:hAnsi="Tahoma" w:cs="Tahoma"/>
                      <w:color w:val="48484E"/>
                      <w:sz w:val="28"/>
                      <w:szCs w:val="28"/>
                      <w:lang w:eastAsia="sl-SI"/>
                    </w:rPr>
                    <w:br/>
                  </w:r>
                  <w:r w:rsidRPr="00CD394F">
                    <w:rPr>
                      <w:rFonts w:ascii="Tahoma" w:eastAsia="Times New Roman" w:hAnsi="Tahoma" w:cs="Tahoma"/>
                      <w:color w:val="48484E"/>
                      <w:sz w:val="28"/>
                      <w:szCs w:val="28"/>
                      <w:lang w:eastAsia="sl-SI"/>
                    </w:rPr>
                    <w:br/>
                    <w:t xml:space="preserve">A vseeno že tu povejmo, da se je nekje vmes ustavila v Bohinju in </w:t>
                  </w:r>
                  <w:r w:rsidRPr="00CD394F">
                    <w:rPr>
                      <w:rFonts w:ascii="Tahoma" w:eastAsia="Times New Roman" w:hAnsi="Tahoma" w:cs="Tahoma"/>
                      <w:color w:val="48484E"/>
                      <w:sz w:val="28"/>
                      <w:szCs w:val="28"/>
                      <w:lang w:eastAsia="sl-SI"/>
                    </w:rPr>
                    <w:lastRenderedPageBreak/>
                    <w:t>v Ljubljani.</w:t>
                  </w:r>
                  <w:r w:rsidRPr="00CD394F">
                    <w:rPr>
                      <w:rFonts w:ascii="Tahoma" w:eastAsia="Times New Roman" w:hAnsi="Tahoma" w:cs="Tahoma"/>
                      <w:color w:val="48484E"/>
                      <w:sz w:val="28"/>
                      <w:szCs w:val="28"/>
                      <w:lang w:eastAsia="sl-SI"/>
                    </w:rPr>
                    <w:br/>
                    <w:t xml:space="preserve">  </w:t>
                  </w:r>
                </w:p>
              </w:tc>
            </w:tr>
            <w:tr w:rsidR="00CD394F" w:rsidRPr="00CD394F">
              <w:tc>
                <w:tcPr>
                  <w:tcW w:w="0" w:type="auto"/>
                  <w:tcMar>
                    <w:top w:w="135" w:type="dxa"/>
                    <w:left w:w="135" w:type="dxa"/>
                    <w:bottom w:w="0" w:type="dxa"/>
                    <w:right w:w="135" w:type="dxa"/>
                  </w:tcMar>
                  <w:hideMark/>
                </w:tcPr>
                <w:p w:rsidR="00CD394F" w:rsidRPr="00CD394F" w:rsidRDefault="00CD394F" w:rsidP="00CD394F">
                  <w:pPr>
                    <w:spacing w:after="0" w:line="240" w:lineRule="auto"/>
                    <w:jc w:val="center"/>
                    <w:rPr>
                      <w:rFonts w:ascii="Tahoma" w:eastAsia="Times New Roman" w:hAnsi="Tahoma" w:cs="Tahoma"/>
                      <w:sz w:val="28"/>
                      <w:szCs w:val="28"/>
                      <w:lang w:eastAsia="sl-SI"/>
                    </w:rPr>
                  </w:pPr>
                </w:p>
              </w:tc>
            </w:tr>
          </w:tbl>
          <w:p w:rsidR="00CD394F" w:rsidRPr="00CD394F" w:rsidRDefault="00CD394F" w:rsidP="00CD394F">
            <w:pPr>
              <w:spacing w:after="0" w:line="240" w:lineRule="auto"/>
              <w:rPr>
                <w:rFonts w:ascii="Tahoma" w:eastAsia="Times New Roman" w:hAnsi="Tahoma" w:cs="Tahoma"/>
                <w:sz w:val="28"/>
                <w:szCs w:val="28"/>
                <w:lang w:eastAsia="sl-SI"/>
              </w:rPr>
            </w:pPr>
          </w:p>
        </w:tc>
      </w:tr>
    </w:tbl>
    <w:p w:rsidR="00CD394F" w:rsidRPr="00CD394F" w:rsidRDefault="00CD394F" w:rsidP="00CD394F">
      <w:pPr>
        <w:spacing w:after="0" w:line="240" w:lineRule="auto"/>
        <w:rPr>
          <w:rFonts w:ascii="Tahoma" w:eastAsia="Times New Roman" w:hAnsi="Tahoma" w:cs="Tahoma"/>
          <w:vanish/>
          <w:sz w:val="28"/>
          <w:szCs w:val="28"/>
          <w:lang w:eastAsia="sl-SI"/>
        </w:rPr>
      </w:pPr>
    </w:p>
    <w:tbl>
      <w:tblPr>
        <w:tblW w:w="5000" w:type="pct"/>
        <w:tblCellMar>
          <w:left w:w="0" w:type="dxa"/>
          <w:right w:w="0" w:type="dxa"/>
        </w:tblCellMar>
        <w:tblLook w:val="04A0"/>
      </w:tblPr>
      <w:tblGrid>
        <w:gridCol w:w="9342"/>
      </w:tblGrid>
      <w:tr w:rsidR="00CD394F" w:rsidRPr="00CD394F" w:rsidTr="00CD394F">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tblPr>
            <w:tblGrid>
              <w:gridCol w:w="276"/>
            </w:tblGrid>
            <w:tr w:rsidR="00CD394F" w:rsidRPr="00CD394F">
              <w:tc>
                <w:tcPr>
                  <w:tcW w:w="0" w:type="auto"/>
                  <w:tcMar>
                    <w:top w:w="135" w:type="dxa"/>
                    <w:left w:w="135" w:type="dxa"/>
                    <w:bottom w:w="0" w:type="dxa"/>
                    <w:right w:w="135" w:type="dxa"/>
                  </w:tcMar>
                  <w:hideMark/>
                </w:tcPr>
                <w:p w:rsidR="00CD394F" w:rsidRPr="00CD394F" w:rsidRDefault="00CD394F" w:rsidP="00CD394F">
                  <w:pPr>
                    <w:spacing w:after="0" w:line="240" w:lineRule="auto"/>
                    <w:jc w:val="center"/>
                    <w:rPr>
                      <w:rFonts w:ascii="Tahoma" w:eastAsia="Times New Roman" w:hAnsi="Tahoma" w:cs="Tahoma"/>
                      <w:sz w:val="28"/>
                      <w:szCs w:val="28"/>
                      <w:lang w:eastAsia="sl-SI"/>
                    </w:rPr>
                  </w:pPr>
                </w:p>
              </w:tc>
            </w:tr>
          </w:tbl>
          <w:p w:rsidR="00CD394F" w:rsidRPr="00CD394F" w:rsidRDefault="00CD394F" w:rsidP="00CD394F">
            <w:pPr>
              <w:spacing w:after="0" w:line="240" w:lineRule="auto"/>
              <w:rPr>
                <w:rFonts w:ascii="Tahoma" w:eastAsia="Times New Roman" w:hAnsi="Tahoma" w:cs="Tahoma"/>
                <w:sz w:val="28"/>
                <w:szCs w:val="28"/>
                <w:lang w:eastAsia="sl-SI"/>
              </w:rPr>
            </w:pPr>
          </w:p>
        </w:tc>
      </w:tr>
    </w:tbl>
    <w:p w:rsidR="00CD394F" w:rsidRPr="00CD394F" w:rsidRDefault="00CD394F" w:rsidP="00CD394F">
      <w:pPr>
        <w:spacing w:after="0" w:line="240" w:lineRule="auto"/>
        <w:rPr>
          <w:rFonts w:ascii="Tahoma" w:eastAsia="Times New Roman" w:hAnsi="Tahoma" w:cs="Tahoma"/>
          <w:vanish/>
          <w:sz w:val="28"/>
          <w:szCs w:val="28"/>
          <w:lang w:eastAsia="sl-SI"/>
        </w:rPr>
      </w:pPr>
    </w:p>
    <w:tbl>
      <w:tblPr>
        <w:tblW w:w="5000" w:type="pct"/>
        <w:shd w:val="clear" w:color="auto" w:fill="FFFFFF"/>
        <w:tblCellMar>
          <w:left w:w="0" w:type="dxa"/>
          <w:right w:w="0" w:type="dxa"/>
        </w:tblCellMar>
        <w:tblLook w:val="04A0"/>
      </w:tblPr>
      <w:tblGrid>
        <w:gridCol w:w="9612"/>
      </w:tblGrid>
      <w:tr w:rsidR="00CD394F" w:rsidRPr="00CD394F" w:rsidTr="00CD394F">
        <w:tc>
          <w:tcPr>
            <w:tcW w:w="0" w:type="auto"/>
            <w:shd w:val="clear" w:color="auto" w:fill="FFFFFF"/>
            <w:tcMar>
              <w:top w:w="270" w:type="dxa"/>
              <w:left w:w="270" w:type="dxa"/>
              <w:bottom w:w="270" w:type="dxa"/>
              <w:right w:w="270" w:type="dxa"/>
            </w:tcMar>
            <w:vAlign w:val="center"/>
            <w:hideMark/>
          </w:tcPr>
          <w:tbl>
            <w:tblPr>
              <w:tblW w:w="5000" w:type="pct"/>
              <w:tblBorders>
                <w:top w:val="single" w:sz="6" w:space="0" w:color="FFFFFF"/>
              </w:tblBorders>
              <w:tblCellMar>
                <w:left w:w="0" w:type="dxa"/>
                <w:right w:w="0" w:type="dxa"/>
              </w:tblCellMar>
              <w:tblLook w:val="04A0"/>
            </w:tblPr>
            <w:tblGrid>
              <w:gridCol w:w="9072"/>
            </w:tblGrid>
            <w:tr w:rsidR="00CD394F" w:rsidRPr="00CD394F">
              <w:tc>
                <w:tcPr>
                  <w:tcW w:w="0" w:type="auto"/>
                  <w:vAlign w:val="center"/>
                  <w:hideMark/>
                </w:tcPr>
                <w:p w:rsidR="00CD394F" w:rsidRPr="00CD394F" w:rsidRDefault="00CD394F" w:rsidP="00CD394F">
                  <w:pPr>
                    <w:spacing w:after="0" w:line="240" w:lineRule="auto"/>
                    <w:rPr>
                      <w:rFonts w:ascii="Tahoma" w:eastAsia="Times New Roman" w:hAnsi="Tahoma" w:cs="Tahoma"/>
                      <w:sz w:val="28"/>
                      <w:szCs w:val="28"/>
                      <w:lang w:eastAsia="sl-SI"/>
                    </w:rPr>
                  </w:pPr>
                </w:p>
              </w:tc>
            </w:tr>
          </w:tbl>
          <w:p w:rsidR="00CD394F" w:rsidRPr="00CD394F" w:rsidRDefault="00CD394F" w:rsidP="00CD394F">
            <w:pPr>
              <w:spacing w:after="0" w:line="240" w:lineRule="auto"/>
              <w:rPr>
                <w:rFonts w:ascii="Tahoma" w:eastAsia="Times New Roman" w:hAnsi="Tahoma" w:cs="Tahoma"/>
                <w:sz w:val="28"/>
                <w:szCs w:val="28"/>
                <w:lang w:eastAsia="sl-SI"/>
              </w:rPr>
            </w:pPr>
          </w:p>
        </w:tc>
      </w:tr>
    </w:tbl>
    <w:p w:rsidR="00CD394F" w:rsidRPr="00CD394F" w:rsidRDefault="00CD394F" w:rsidP="00CD394F">
      <w:pPr>
        <w:spacing w:after="0" w:line="240" w:lineRule="auto"/>
        <w:rPr>
          <w:rFonts w:ascii="Tahoma" w:eastAsia="Times New Roman" w:hAnsi="Tahoma" w:cs="Tahoma"/>
          <w:vanish/>
          <w:sz w:val="28"/>
          <w:szCs w:val="28"/>
          <w:lang w:eastAsia="sl-SI"/>
        </w:rPr>
      </w:pPr>
    </w:p>
    <w:tbl>
      <w:tblPr>
        <w:tblW w:w="5000" w:type="pct"/>
        <w:tblCellMar>
          <w:left w:w="0" w:type="dxa"/>
          <w:right w:w="0" w:type="dxa"/>
        </w:tblCellMar>
        <w:tblLook w:val="04A0"/>
      </w:tblPr>
      <w:tblGrid>
        <w:gridCol w:w="9072"/>
      </w:tblGrid>
      <w:tr w:rsidR="00CD394F" w:rsidRPr="00CD394F" w:rsidTr="00CD394F">
        <w:tc>
          <w:tcPr>
            <w:tcW w:w="0" w:type="auto"/>
            <w:hideMark/>
          </w:tcPr>
          <w:tbl>
            <w:tblPr>
              <w:tblpPr w:leftFromText="45" w:rightFromText="45" w:vertAnchor="text"/>
              <w:tblW w:w="5000" w:type="pct"/>
              <w:tblCellMar>
                <w:left w:w="0" w:type="dxa"/>
                <w:right w:w="0" w:type="dxa"/>
              </w:tblCellMar>
              <w:tblLook w:val="04A0"/>
            </w:tblPr>
            <w:tblGrid>
              <w:gridCol w:w="9072"/>
            </w:tblGrid>
            <w:tr w:rsidR="00CD394F" w:rsidRPr="00CD394F">
              <w:tc>
                <w:tcPr>
                  <w:tcW w:w="0" w:type="auto"/>
                  <w:tcMar>
                    <w:top w:w="135" w:type="dxa"/>
                    <w:left w:w="270" w:type="dxa"/>
                    <w:bottom w:w="135" w:type="dxa"/>
                    <w:right w:w="270" w:type="dxa"/>
                  </w:tcMar>
                  <w:vAlign w:val="center"/>
                  <w:hideMark/>
                </w:tcPr>
                <w:tbl>
                  <w:tblPr>
                    <w:tblW w:w="5000" w:type="pct"/>
                    <w:shd w:val="clear" w:color="auto" w:fill="E4B09B"/>
                    <w:tblCellMar>
                      <w:top w:w="15" w:type="dxa"/>
                      <w:left w:w="15" w:type="dxa"/>
                      <w:bottom w:w="15" w:type="dxa"/>
                      <w:right w:w="15" w:type="dxa"/>
                    </w:tblCellMar>
                    <w:tblLook w:val="04A0"/>
                  </w:tblPr>
                  <w:tblGrid>
                    <w:gridCol w:w="8532"/>
                  </w:tblGrid>
                  <w:tr w:rsidR="00CD394F" w:rsidRPr="00CD394F">
                    <w:tc>
                      <w:tcPr>
                        <w:tcW w:w="0" w:type="auto"/>
                        <w:shd w:val="clear" w:color="auto" w:fill="E4B09B"/>
                        <w:tcMar>
                          <w:top w:w="270" w:type="dxa"/>
                          <w:left w:w="270" w:type="dxa"/>
                          <w:bottom w:w="270" w:type="dxa"/>
                          <w:right w:w="270" w:type="dxa"/>
                        </w:tcMar>
                        <w:hideMark/>
                      </w:tcPr>
                      <w:p w:rsidR="00CD394F" w:rsidRPr="00CD394F" w:rsidRDefault="00CD394F" w:rsidP="00CD394F">
                        <w:pPr>
                          <w:spacing w:after="0" w:line="360" w:lineRule="auto"/>
                          <w:jc w:val="center"/>
                          <w:rPr>
                            <w:rFonts w:ascii="Tahoma" w:eastAsia="Times New Roman" w:hAnsi="Tahoma" w:cs="Tahoma"/>
                            <w:color w:val="742A2A"/>
                            <w:sz w:val="28"/>
                            <w:szCs w:val="28"/>
                            <w:lang w:eastAsia="sl-SI"/>
                          </w:rPr>
                        </w:pPr>
                        <w:r w:rsidRPr="00CD394F">
                          <w:rPr>
                            <w:rFonts w:ascii="Tahoma" w:eastAsia="Times New Roman" w:hAnsi="Tahoma" w:cs="Tahoma"/>
                            <w:b/>
                            <w:bCs/>
                            <w:color w:val="742A2A"/>
                            <w:sz w:val="28"/>
                            <w:szCs w:val="28"/>
                            <w:lang w:eastAsia="sl-SI"/>
                          </w:rPr>
                          <w:t>Genske škarje</w:t>
                        </w:r>
                        <w:r w:rsidRPr="00CD394F">
                          <w:rPr>
                            <w:rFonts w:ascii="Tahoma" w:eastAsia="Times New Roman" w:hAnsi="Tahoma" w:cs="Tahoma"/>
                            <w:color w:val="742A2A"/>
                            <w:sz w:val="28"/>
                            <w:szCs w:val="28"/>
                            <w:lang w:eastAsia="sl-SI"/>
                          </w:rPr>
                          <w:br/>
                          <w:t xml:space="preserve">Piše: Silvestra Rogelj Petrič </w:t>
                        </w:r>
                      </w:p>
                    </w:tc>
                  </w:tr>
                </w:tbl>
                <w:p w:rsidR="00CD394F" w:rsidRPr="00CD394F" w:rsidRDefault="00CD394F" w:rsidP="00CD394F">
                  <w:pPr>
                    <w:spacing w:after="0" w:line="240" w:lineRule="auto"/>
                    <w:rPr>
                      <w:rFonts w:ascii="Tahoma" w:eastAsia="Times New Roman" w:hAnsi="Tahoma" w:cs="Tahoma"/>
                      <w:sz w:val="28"/>
                      <w:szCs w:val="28"/>
                      <w:lang w:eastAsia="sl-SI"/>
                    </w:rPr>
                  </w:pPr>
                </w:p>
              </w:tc>
            </w:tr>
          </w:tbl>
          <w:p w:rsidR="00CD394F" w:rsidRPr="00CD394F" w:rsidRDefault="00CD394F" w:rsidP="00CD394F">
            <w:pPr>
              <w:spacing w:after="0" w:line="240" w:lineRule="auto"/>
              <w:rPr>
                <w:rFonts w:ascii="Tahoma" w:eastAsia="Times New Roman" w:hAnsi="Tahoma" w:cs="Tahoma"/>
                <w:sz w:val="28"/>
                <w:szCs w:val="28"/>
                <w:lang w:eastAsia="sl-SI"/>
              </w:rPr>
            </w:pPr>
          </w:p>
        </w:tc>
      </w:tr>
    </w:tbl>
    <w:p w:rsidR="00CD394F" w:rsidRPr="00CD394F" w:rsidRDefault="00CD394F" w:rsidP="00CD394F">
      <w:pPr>
        <w:spacing w:after="0" w:line="240" w:lineRule="auto"/>
        <w:rPr>
          <w:rFonts w:ascii="Tahoma" w:eastAsia="Times New Roman" w:hAnsi="Tahoma" w:cs="Tahoma"/>
          <w:vanish/>
          <w:sz w:val="28"/>
          <w:szCs w:val="28"/>
          <w:lang w:eastAsia="sl-SI"/>
        </w:rPr>
      </w:pPr>
    </w:p>
    <w:tbl>
      <w:tblPr>
        <w:tblW w:w="5000" w:type="pct"/>
        <w:tblCellMar>
          <w:left w:w="0" w:type="dxa"/>
          <w:right w:w="0" w:type="dxa"/>
        </w:tblCellMar>
        <w:tblLook w:val="04A0"/>
      </w:tblPr>
      <w:tblGrid>
        <w:gridCol w:w="9342"/>
      </w:tblGrid>
      <w:tr w:rsidR="00CD394F" w:rsidRPr="00CD394F" w:rsidTr="00CD394F">
        <w:tc>
          <w:tcPr>
            <w:tcW w:w="0" w:type="auto"/>
            <w:tcMar>
              <w:top w:w="135" w:type="dxa"/>
              <w:left w:w="135" w:type="dxa"/>
              <w:bottom w:w="135" w:type="dxa"/>
              <w:right w:w="135" w:type="dxa"/>
            </w:tcMar>
            <w:hideMark/>
          </w:tcPr>
          <w:tbl>
            <w:tblPr>
              <w:tblW w:w="5000" w:type="pct"/>
              <w:tblCellMar>
                <w:left w:w="0" w:type="dxa"/>
                <w:right w:w="0" w:type="dxa"/>
              </w:tblCellMar>
              <w:tblLook w:val="04A0"/>
            </w:tblPr>
            <w:tblGrid>
              <w:gridCol w:w="9072"/>
            </w:tblGrid>
            <w:tr w:rsidR="00CD394F" w:rsidRPr="00CD394F">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tblPr>
                  <w:tblGrid>
                    <w:gridCol w:w="3960"/>
                  </w:tblGrid>
                  <w:tr w:rsidR="00CD394F" w:rsidRPr="00CD394F">
                    <w:tc>
                      <w:tcPr>
                        <w:tcW w:w="0" w:type="auto"/>
                        <w:hideMark/>
                      </w:tcPr>
                      <w:p w:rsidR="00CD394F" w:rsidRPr="00CD394F" w:rsidRDefault="00CD394F" w:rsidP="00CD394F">
                        <w:pPr>
                          <w:spacing w:after="0" w:line="240" w:lineRule="auto"/>
                          <w:rPr>
                            <w:rFonts w:ascii="Tahoma" w:eastAsia="Times New Roman" w:hAnsi="Tahoma" w:cs="Tahoma"/>
                            <w:sz w:val="28"/>
                            <w:szCs w:val="28"/>
                            <w:lang w:eastAsia="sl-SI"/>
                          </w:rPr>
                        </w:pPr>
                      </w:p>
                    </w:tc>
                  </w:tr>
                </w:tbl>
                <w:p w:rsidR="00CD394F" w:rsidRPr="00CD394F" w:rsidRDefault="00CD394F" w:rsidP="00CD394F">
                  <w:pPr>
                    <w:spacing w:after="0" w:line="240" w:lineRule="auto"/>
                    <w:rPr>
                      <w:rFonts w:ascii="Tahoma" w:eastAsia="Times New Roman" w:hAnsi="Tahoma" w:cs="Tahoma"/>
                      <w:sz w:val="28"/>
                      <w:szCs w:val="28"/>
                      <w:lang w:eastAsia="sl-SI"/>
                    </w:rPr>
                  </w:pPr>
                </w:p>
              </w:tc>
            </w:tr>
          </w:tbl>
          <w:p w:rsidR="00CD394F" w:rsidRPr="00CD394F" w:rsidRDefault="00CD394F" w:rsidP="00CD394F">
            <w:pPr>
              <w:spacing w:after="0" w:line="240" w:lineRule="auto"/>
              <w:rPr>
                <w:rFonts w:ascii="Tahoma" w:eastAsia="Times New Roman" w:hAnsi="Tahoma" w:cs="Tahoma"/>
                <w:sz w:val="28"/>
                <w:szCs w:val="28"/>
                <w:lang w:eastAsia="sl-SI"/>
              </w:rPr>
            </w:pPr>
          </w:p>
        </w:tc>
      </w:tr>
    </w:tbl>
    <w:p w:rsidR="00CD394F" w:rsidRPr="00CD394F" w:rsidRDefault="00CD394F" w:rsidP="00CD394F">
      <w:pPr>
        <w:spacing w:after="0" w:line="240" w:lineRule="auto"/>
        <w:rPr>
          <w:rFonts w:ascii="Tahoma" w:eastAsia="Times New Roman" w:hAnsi="Tahoma" w:cs="Tahoma"/>
          <w:vanish/>
          <w:sz w:val="28"/>
          <w:szCs w:val="28"/>
          <w:lang w:eastAsia="sl-SI"/>
        </w:rPr>
      </w:pPr>
    </w:p>
    <w:tbl>
      <w:tblPr>
        <w:tblW w:w="5000" w:type="pct"/>
        <w:tblCellMar>
          <w:left w:w="0" w:type="dxa"/>
          <w:right w:w="0" w:type="dxa"/>
        </w:tblCellMar>
        <w:tblLook w:val="04A0"/>
      </w:tblPr>
      <w:tblGrid>
        <w:gridCol w:w="9342"/>
      </w:tblGrid>
      <w:tr w:rsidR="00CD394F" w:rsidRPr="00CD394F" w:rsidTr="00CD394F">
        <w:tc>
          <w:tcPr>
            <w:tcW w:w="0" w:type="auto"/>
            <w:tcMar>
              <w:top w:w="135" w:type="dxa"/>
              <w:left w:w="135" w:type="dxa"/>
              <w:bottom w:w="135" w:type="dxa"/>
              <w:right w:w="135" w:type="dxa"/>
            </w:tcMar>
            <w:hideMark/>
          </w:tcPr>
          <w:tbl>
            <w:tblPr>
              <w:tblW w:w="5000" w:type="pct"/>
              <w:tblCellMar>
                <w:left w:w="0" w:type="dxa"/>
                <w:right w:w="0" w:type="dxa"/>
              </w:tblCellMar>
              <w:tblLook w:val="04A0"/>
            </w:tblPr>
            <w:tblGrid>
              <w:gridCol w:w="9072"/>
            </w:tblGrid>
            <w:tr w:rsidR="00CD394F" w:rsidRPr="00CD394F">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tblPr>
                  <w:tblGrid>
                    <w:gridCol w:w="3960"/>
                  </w:tblGrid>
                  <w:tr w:rsidR="00CD394F" w:rsidRPr="00CD394F">
                    <w:tc>
                      <w:tcPr>
                        <w:tcW w:w="0" w:type="auto"/>
                        <w:hideMark/>
                      </w:tcPr>
                      <w:p w:rsidR="00CD394F" w:rsidRPr="00CD394F" w:rsidRDefault="00CD394F" w:rsidP="00CD394F">
                        <w:pPr>
                          <w:spacing w:after="0" w:line="240" w:lineRule="auto"/>
                          <w:rPr>
                            <w:rFonts w:ascii="Tahoma" w:eastAsia="Times New Roman" w:hAnsi="Tahoma" w:cs="Tahoma"/>
                            <w:sz w:val="28"/>
                            <w:szCs w:val="28"/>
                            <w:lang w:eastAsia="sl-SI"/>
                          </w:rPr>
                        </w:pPr>
                      </w:p>
                    </w:tc>
                  </w:tr>
                </w:tbl>
                <w:tbl>
                  <w:tblPr>
                    <w:tblpPr w:leftFromText="45" w:rightFromText="45" w:vertAnchor="text" w:tblpXSpec="right" w:tblpYSpec="center"/>
                    <w:tblW w:w="3960" w:type="dxa"/>
                    <w:tblCellMar>
                      <w:left w:w="0" w:type="dxa"/>
                      <w:right w:w="0" w:type="dxa"/>
                    </w:tblCellMar>
                    <w:tblLook w:val="04A0"/>
                  </w:tblPr>
                  <w:tblGrid>
                    <w:gridCol w:w="3960"/>
                  </w:tblGrid>
                  <w:tr w:rsidR="00CD394F" w:rsidRPr="00CD394F">
                    <w:tc>
                      <w:tcPr>
                        <w:tcW w:w="0" w:type="auto"/>
                        <w:hideMark/>
                      </w:tcPr>
                      <w:p w:rsidR="00CD394F" w:rsidRPr="00CD394F" w:rsidRDefault="00CD394F" w:rsidP="00CD394F">
                        <w:pPr>
                          <w:spacing w:after="0" w:line="360" w:lineRule="auto"/>
                          <w:jc w:val="both"/>
                          <w:rPr>
                            <w:rFonts w:ascii="Tahoma" w:eastAsia="Times New Roman" w:hAnsi="Tahoma" w:cs="Tahoma"/>
                            <w:color w:val="48484E"/>
                            <w:sz w:val="28"/>
                            <w:szCs w:val="28"/>
                            <w:lang w:eastAsia="sl-SI"/>
                          </w:rPr>
                        </w:pPr>
                      </w:p>
                    </w:tc>
                  </w:tr>
                </w:tbl>
                <w:p w:rsidR="00CD394F" w:rsidRPr="00CD394F" w:rsidRDefault="00DB0700" w:rsidP="00DB0700">
                  <w:pPr>
                    <w:spacing w:after="0" w:line="240" w:lineRule="auto"/>
                    <w:jc w:val="both"/>
                    <w:rPr>
                      <w:rFonts w:ascii="Tahoma" w:eastAsia="Times New Roman" w:hAnsi="Tahoma" w:cs="Tahoma"/>
                      <w:sz w:val="28"/>
                      <w:szCs w:val="28"/>
                      <w:lang w:eastAsia="sl-SI"/>
                    </w:rPr>
                  </w:pPr>
                  <w:r w:rsidRPr="00CD394F">
                    <w:rPr>
                      <w:rFonts w:ascii="Tahoma" w:eastAsia="Times New Roman" w:hAnsi="Tahoma" w:cs="Tahoma"/>
                      <w:b/>
                      <w:bCs/>
                      <w:color w:val="48484E"/>
                      <w:sz w:val="28"/>
                      <w:szCs w:val="28"/>
                      <w:lang w:eastAsia="sl-SI"/>
                    </w:rPr>
                    <w:t xml:space="preserve">Letošnjo Nobelovo nagrado za kemijo sta prejeli znanstvenici, </w:t>
                  </w:r>
                  <w:proofErr w:type="spellStart"/>
                  <w:r w:rsidRPr="00CD394F">
                    <w:rPr>
                      <w:rFonts w:ascii="Tahoma" w:eastAsia="Times New Roman" w:hAnsi="Tahoma" w:cs="Tahoma"/>
                      <w:b/>
                      <w:bCs/>
                      <w:color w:val="48484E"/>
                      <w:sz w:val="28"/>
                      <w:szCs w:val="28"/>
                      <w:lang w:eastAsia="sl-SI"/>
                    </w:rPr>
                    <w:t>Emmanuelle</w:t>
                  </w:r>
                  <w:proofErr w:type="spellEnd"/>
                  <w:r w:rsidRPr="00CD394F">
                    <w:rPr>
                      <w:rFonts w:ascii="Tahoma" w:eastAsia="Times New Roman" w:hAnsi="Tahoma" w:cs="Tahoma"/>
                      <w:b/>
                      <w:bCs/>
                      <w:color w:val="48484E"/>
                      <w:sz w:val="28"/>
                      <w:szCs w:val="28"/>
                      <w:lang w:eastAsia="sl-SI"/>
                    </w:rPr>
                    <w:t xml:space="preserve"> </w:t>
                  </w:r>
                  <w:proofErr w:type="spellStart"/>
                  <w:r w:rsidRPr="00CD394F">
                    <w:rPr>
                      <w:rFonts w:ascii="Tahoma" w:eastAsia="Times New Roman" w:hAnsi="Tahoma" w:cs="Tahoma"/>
                      <w:b/>
                      <w:bCs/>
                      <w:color w:val="48484E"/>
                      <w:sz w:val="28"/>
                      <w:szCs w:val="28"/>
                      <w:lang w:eastAsia="sl-SI"/>
                    </w:rPr>
                    <w:t>Charpentier</w:t>
                  </w:r>
                  <w:proofErr w:type="spellEnd"/>
                  <w:r w:rsidRPr="00CD394F">
                    <w:rPr>
                      <w:rFonts w:ascii="Tahoma" w:eastAsia="Times New Roman" w:hAnsi="Tahoma" w:cs="Tahoma"/>
                      <w:b/>
                      <w:bCs/>
                      <w:color w:val="48484E"/>
                      <w:sz w:val="28"/>
                      <w:szCs w:val="28"/>
                      <w:lang w:eastAsia="sl-SI"/>
                    </w:rPr>
                    <w:t xml:space="preserve"> z Max Planckovega inštituta v Berlinu in Jennifer </w:t>
                  </w:r>
                  <w:proofErr w:type="spellStart"/>
                  <w:r w:rsidRPr="00CD394F">
                    <w:rPr>
                      <w:rFonts w:ascii="Tahoma" w:eastAsia="Times New Roman" w:hAnsi="Tahoma" w:cs="Tahoma"/>
                      <w:b/>
                      <w:bCs/>
                      <w:color w:val="48484E"/>
                      <w:sz w:val="28"/>
                      <w:szCs w:val="28"/>
                      <w:lang w:eastAsia="sl-SI"/>
                    </w:rPr>
                    <w:t>Doudna</w:t>
                  </w:r>
                  <w:proofErr w:type="spellEnd"/>
                  <w:r w:rsidRPr="00CD394F">
                    <w:rPr>
                      <w:rFonts w:ascii="Tahoma" w:eastAsia="Times New Roman" w:hAnsi="Tahoma" w:cs="Tahoma"/>
                      <w:b/>
                      <w:bCs/>
                      <w:color w:val="48484E"/>
                      <w:sz w:val="28"/>
                      <w:szCs w:val="28"/>
                      <w:lang w:eastAsia="sl-SI"/>
                    </w:rPr>
                    <w:t xml:space="preserve"> s Kalifornijske univerze v Berkeleyju, za tehniko CRISPR/Cas9, popularno imenovano genske škarje.</w:t>
                  </w:r>
                </w:p>
              </w:tc>
            </w:tr>
          </w:tbl>
          <w:p w:rsidR="00CD394F" w:rsidRPr="00CD394F" w:rsidRDefault="00CD394F" w:rsidP="00CD394F">
            <w:pPr>
              <w:spacing w:after="0" w:line="240" w:lineRule="auto"/>
              <w:rPr>
                <w:rFonts w:ascii="Tahoma" w:eastAsia="Times New Roman" w:hAnsi="Tahoma" w:cs="Tahoma"/>
                <w:sz w:val="28"/>
                <w:szCs w:val="28"/>
                <w:lang w:eastAsia="sl-SI"/>
              </w:rPr>
            </w:pPr>
          </w:p>
        </w:tc>
      </w:tr>
    </w:tbl>
    <w:p w:rsidR="00CD394F" w:rsidRPr="00CD394F" w:rsidRDefault="00CD394F" w:rsidP="00CD394F">
      <w:pPr>
        <w:spacing w:after="0" w:line="240" w:lineRule="auto"/>
        <w:rPr>
          <w:rFonts w:ascii="Tahoma" w:eastAsia="Times New Roman" w:hAnsi="Tahoma" w:cs="Tahoma"/>
          <w:vanish/>
          <w:sz w:val="28"/>
          <w:szCs w:val="28"/>
          <w:lang w:eastAsia="sl-SI"/>
        </w:rPr>
      </w:pPr>
    </w:p>
    <w:tbl>
      <w:tblPr>
        <w:tblW w:w="5000" w:type="pct"/>
        <w:tblCellMar>
          <w:left w:w="0" w:type="dxa"/>
          <w:right w:w="0" w:type="dxa"/>
        </w:tblCellMar>
        <w:tblLook w:val="04A0"/>
      </w:tblPr>
      <w:tblGrid>
        <w:gridCol w:w="9072"/>
      </w:tblGrid>
      <w:tr w:rsidR="00CD394F" w:rsidRPr="00CD394F" w:rsidTr="00CD394F">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tblPr>
            <w:tblGrid>
              <w:gridCol w:w="9072"/>
            </w:tblGrid>
            <w:tr w:rsidR="00CD394F" w:rsidRPr="00CD394F">
              <w:tc>
                <w:tcPr>
                  <w:tcW w:w="0" w:type="auto"/>
                  <w:tcMar>
                    <w:top w:w="0" w:type="dxa"/>
                    <w:left w:w="270" w:type="dxa"/>
                    <w:bottom w:w="135" w:type="dxa"/>
                    <w:right w:w="270" w:type="dxa"/>
                  </w:tcMar>
                  <w:hideMark/>
                </w:tcPr>
                <w:p w:rsidR="00CD394F" w:rsidRPr="00CD394F" w:rsidRDefault="00CD394F" w:rsidP="00CD394F">
                  <w:pPr>
                    <w:spacing w:after="0" w:line="360" w:lineRule="auto"/>
                    <w:jc w:val="both"/>
                    <w:rPr>
                      <w:rFonts w:ascii="Tahoma" w:eastAsia="Times New Roman" w:hAnsi="Tahoma" w:cs="Tahoma"/>
                      <w:color w:val="48484E"/>
                      <w:sz w:val="28"/>
                      <w:szCs w:val="28"/>
                      <w:lang w:eastAsia="sl-SI"/>
                    </w:rPr>
                  </w:pPr>
                  <w:r w:rsidRPr="00CD394F">
                    <w:rPr>
                      <w:rFonts w:ascii="Tahoma" w:eastAsia="Times New Roman" w:hAnsi="Tahoma" w:cs="Tahoma"/>
                      <w:color w:val="48484E"/>
                      <w:sz w:val="28"/>
                      <w:szCs w:val="28"/>
                      <w:lang w:eastAsia="sl-SI"/>
                    </w:rPr>
                    <w:t xml:space="preserve">Te omogočajo izredno natančne posege v DNK številnih organizmov, tudi človeka. Odprle so do nedavnega </w:t>
                  </w:r>
                  <w:proofErr w:type="spellStart"/>
                  <w:r w:rsidRPr="00CD394F">
                    <w:rPr>
                      <w:rFonts w:ascii="Tahoma" w:eastAsia="Times New Roman" w:hAnsi="Tahoma" w:cs="Tahoma"/>
                      <w:color w:val="48484E"/>
                      <w:sz w:val="28"/>
                      <w:szCs w:val="28"/>
                      <w:lang w:eastAsia="sl-SI"/>
                    </w:rPr>
                    <w:t>neslutene</w:t>
                  </w:r>
                  <w:proofErr w:type="spellEnd"/>
                  <w:r w:rsidRPr="00CD394F">
                    <w:rPr>
                      <w:rFonts w:ascii="Tahoma" w:eastAsia="Times New Roman" w:hAnsi="Tahoma" w:cs="Tahoma"/>
                      <w:color w:val="48484E"/>
                      <w:sz w:val="28"/>
                      <w:szCs w:val="28"/>
                      <w:lang w:eastAsia="sl-SI"/>
                    </w:rPr>
                    <w:t xml:space="preserve"> možnosti zdravljenja raznih bolezni, gojenja novih rastlinskih vrst, pa tudi zaostrile vprašanje doslednega upoštevanja etičnih standardov.</w:t>
                  </w:r>
                  <w:r w:rsidRPr="00CD394F">
                    <w:rPr>
                      <w:rFonts w:ascii="Tahoma" w:eastAsia="Times New Roman" w:hAnsi="Tahoma" w:cs="Tahoma"/>
                      <w:color w:val="48484E"/>
                      <w:sz w:val="28"/>
                      <w:szCs w:val="28"/>
                      <w:lang w:eastAsia="sl-SI"/>
                    </w:rPr>
                    <w:br/>
                  </w:r>
                  <w:r w:rsidRPr="00CD394F">
                    <w:rPr>
                      <w:rFonts w:ascii="Tahoma" w:eastAsia="Times New Roman" w:hAnsi="Tahoma" w:cs="Tahoma"/>
                      <w:color w:val="48484E"/>
                      <w:sz w:val="28"/>
                      <w:szCs w:val="28"/>
                      <w:lang w:eastAsia="sl-SI"/>
                    </w:rPr>
                    <w:br/>
                    <w:t>Letošnjo Nobelovo nagrado za kemijo loči od večine preostalih Nobelovih nagrad predvsem to, da sta jo omenjeni znanstvenici prejeli razmeroma hitro, prej kot v desetih letih po objavi prvega znanstvenega članka, ki je nakazoval  to obetavno in daljnosežno tehniko genskega manipuliranja. To, čeprav dokaj redko kratko obdobje od prve znanstvene objave do Nobelove nagrade, ne preseneča. Genske škarje so namreč tako učinkovite in obenem dosegljive vsakemu običajno opremljenemu laboratoriju, da se je pomen njihovega odkritja  pokazal z bliskovito naglico.</w:t>
                  </w:r>
                  <w:r w:rsidRPr="00CD394F">
                    <w:rPr>
                      <w:rFonts w:ascii="Tahoma" w:eastAsia="Times New Roman" w:hAnsi="Tahoma" w:cs="Tahoma"/>
                      <w:color w:val="48484E"/>
                      <w:sz w:val="28"/>
                      <w:szCs w:val="28"/>
                      <w:lang w:eastAsia="sl-SI"/>
                    </w:rPr>
                    <w:br/>
                  </w:r>
                  <w:r w:rsidRPr="00CD394F">
                    <w:rPr>
                      <w:rFonts w:ascii="Tahoma" w:eastAsia="Times New Roman" w:hAnsi="Tahoma" w:cs="Tahoma"/>
                      <w:color w:val="48484E"/>
                      <w:sz w:val="28"/>
                      <w:szCs w:val="28"/>
                      <w:lang w:eastAsia="sl-SI"/>
                    </w:rPr>
                    <w:lastRenderedPageBreak/>
                    <w:t xml:space="preserve">  </w:t>
                  </w:r>
                </w:p>
              </w:tc>
            </w:tr>
          </w:tbl>
          <w:p w:rsidR="00CD394F" w:rsidRPr="00CD394F" w:rsidRDefault="00CD394F" w:rsidP="00CD394F">
            <w:pPr>
              <w:spacing w:after="0" w:line="240" w:lineRule="auto"/>
              <w:rPr>
                <w:rFonts w:ascii="Tahoma" w:eastAsia="Times New Roman" w:hAnsi="Tahoma" w:cs="Tahoma"/>
                <w:sz w:val="28"/>
                <w:szCs w:val="28"/>
                <w:lang w:eastAsia="sl-SI"/>
              </w:rPr>
            </w:pPr>
          </w:p>
        </w:tc>
      </w:tr>
    </w:tbl>
    <w:p w:rsidR="00CD394F" w:rsidRPr="00CD394F" w:rsidRDefault="00CD394F" w:rsidP="00CD394F">
      <w:pPr>
        <w:spacing w:after="0" w:line="240" w:lineRule="auto"/>
        <w:rPr>
          <w:rFonts w:ascii="Tahoma" w:eastAsia="Times New Roman" w:hAnsi="Tahoma" w:cs="Tahoma"/>
          <w:vanish/>
          <w:sz w:val="28"/>
          <w:szCs w:val="28"/>
          <w:lang w:eastAsia="sl-SI"/>
        </w:rPr>
      </w:pPr>
    </w:p>
    <w:tbl>
      <w:tblPr>
        <w:tblW w:w="5000" w:type="pct"/>
        <w:tblCellMar>
          <w:left w:w="0" w:type="dxa"/>
          <w:right w:w="0" w:type="dxa"/>
        </w:tblCellMar>
        <w:tblLook w:val="04A0"/>
      </w:tblPr>
      <w:tblGrid>
        <w:gridCol w:w="9072"/>
      </w:tblGrid>
      <w:tr w:rsidR="00CD394F" w:rsidRPr="00CD394F" w:rsidTr="00CD394F">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tblPr>
            <w:tblGrid>
              <w:gridCol w:w="9072"/>
            </w:tblGrid>
            <w:tr w:rsidR="00CD394F" w:rsidRPr="00CD394F">
              <w:tc>
                <w:tcPr>
                  <w:tcW w:w="0" w:type="auto"/>
                  <w:tcMar>
                    <w:top w:w="0" w:type="dxa"/>
                    <w:left w:w="270" w:type="dxa"/>
                    <w:bottom w:w="135" w:type="dxa"/>
                    <w:right w:w="270" w:type="dxa"/>
                  </w:tcMar>
                  <w:hideMark/>
                </w:tcPr>
                <w:p w:rsidR="00CD394F" w:rsidRPr="00CD394F" w:rsidRDefault="00CD394F" w:rsidP="00CD394F">
                  <w:pPr>
                    <w:spacing w:after="0" w:line="360" w:lineRule="auto"/>
                    <w:jc w:val="both"/>
                    <w:rPr>
                      <w:rFonts w:ascii="Tahoma" w:eastAsia="Times New Roman" w:hAnsi="Tahoma" w:cs="Tahoma"/>
                      <w:color w:val="68625D"/>
                      <w:sz w:val="28"/>
                      <w:szCs w:val="28"/>
                      <w:lang w:eastAsia="sl-SI"/>
                    </w:rPr>
                  </w:pPr>
                </w:p>
              </w:tc>
            </w:tr>
          </w:tbl>
          <w:p w:rsidR="00CD394F" w:rsidRPr="00CD394F" w:rsidRDefault="00CD394F" w:rsidP="00CD394F">
            <w:pPr>
              <w:spacing w:after="0" w:line="240" w:lineRule="auto"/>
              <w:rPr>
                <w:rFonts w:ascii="Tahoma" w:eastAsia="Times New Roman" w:hAnsi="Tahoma" w:cs="Tahoma"/>
                <w:sz w:val="28"/>
                <w:szCs w:val="28"/>
                <w:lang w:eastAsia="sl-SI"/>
              </w:rPr>
            </w:pPr>
          </w:p>
        </w:tc>
      </w:tr>
    </w:tbl>
    <w:p w:rsidR="00CD394F" w:rsidRPr="00CD394F" w:rsidRDefault="00CD394F" w:rsidP="00CD394F">
      <w:pPr>
        <w:spacing w:after="0" w:line="240" w:lineRule="auto"/>
        <w:rPr>
          <w:rFonts w:ascii="Tahoma" w:eastAsia="Times New Roman" w:hAnsi="Tahoma" w:cs="Tahoma"/>
          <w:vanish/>
          <w:sz w:val="28"/>
          <w:szCs w:val="28"/>
          <w:lang w:eastAsia="sl-SI"/>
        </w:rPr>
      </w:pPr>
    </w:p>
    <w:tbl>
      <w:tblPr>
        <w:tblW w:w="5000" w:type="pct"/>
        <w:tblCellMar>
          <w:left w:w="0" w:type="dxa"/>
          <w:right w:w="0" w:type="dxa"/>
        </w:tblCellMar>
        <w:tblLook w:val="04A0"/>
      </w:tblPr>
      <w:tblGrid>
        <w:gridCol w:w="9072"/>
      </w:tblGrid>
      <w:tr w:rsidR="00CD394F" w:rsidRPr="00CD394F" w:rsidTr="00CD394F">
        <w:tc>
          <w:tcPr>
            <w:tcW w:w="0" w:type="auto"/>
            <w:hideMark/>
          </w:tcPr>
          <w:tbl>
            <w:tblPr>
              <w:tblpPr w:leftFromText="45" w:rightFromText="45" w:vertAnchor="text"/>
              <w:tblW w:w="5000" w:type="pct"/>
              <w:tblCellMar>
                <w:left w:w="0" w:type="dxa"/>
                <w:right w:w="0" w:type="dxa"/>
              </w:tblCellMar>
              <w:tblLook w:val="04A0"/>
            </w:tblPr>
            <w:tblGrid>
              <w:gridCol w:w="9072"/>
            </w:tblGrid>
            <w:tr w:rsidR="00CD394F" w:rsidRPr="00CD394F">
              <w:tc>
                <w:tcPr>
                  <w:tcW w:w="0" w:type="auto"/>
                  <w:tcMar>
                    <w:top w:w="135" w:type="dxa"/>
                    <w:left w:w="270" w:type="dxa"/>
                    <w:bottom w:w="135" w:type="dxa"/>
                    <w:right w:w="270" w:type="dxa"/>
                  </w:tcMar>
                  <w:vAlign w:val="center"/>
                  <w:hideMark/>
                </w:tcPr>
                <w:tbl>
                  <w:tblPr>
                    <w:tblW w:w="5000" w:type="pct"/>
                    <w:shd w:val="clear" w:color="auto" w:fill="E4B09B"/>
                    <w:tblCellMar>
                      <w:top w:w="15" w:type="dxa"/>
                      <w:left w:w="15" w:type="dxa"/>
                      <w:bottom w:w="15" w:type="dxa"/>
                      <w:right w:w="15" w:type="dxa"/>
                    </w:tblCellMar>
                    <w:tblLook w:val="04A0"/>
                  </w:tblPr>
                  <w:tblGrid>
                    <w:gridCol w:w="8532"/>
                  </w:tblGrid>
                  <w:tr w:rsidR="00CD394F" w:rsidRPr="00CD394F">
                    <w:tc>
                      <w:tcPr>
                        <w:tcW w:w="0" w:type="auto"/>
                        <w:shd w:val="clear" w:color="auto" w:fill="E4B09B"/>
                        <w:tcMar>
                          <w:top w:w="270" w:type="dxa"/>
                          <w:left w:w="270" w:type="dxa"/>
                          <w:bottom w:w="270" w:type="dxa"/>
                          <w:right w:w="270" w:type="dxa"/>
                        </w:tcMar>
                        <w:hideMark/>
                      </w:tcPr>
                      <w:p w:rsidR="00CD394F" w:rsidRPr="00CD394F" w:rsidRDefault="00CD394F" w:rsidP="00CD394F">
                        <w:pPr>
                          <w:spacing w:after="0" w:line="360" w:lineRule="auto"/>
                          <w:jc w:val="center"/>
                          <w:rPr>
                            <w:rFonts w:ascii="Tahoma" w:eastAsia="Times New Roman" w:hAnsi="Tahoma" w:cs="Tahoma"/>
                            <w:color w:val="742A2A"/>
                            <w:sz w:val="28"/>
                            <w:szCs w:val="28"/>
                            <w:lang w:eastAsia="sl-SI"/>
                          </w:rPr>
                        </w:pPr>
                        <w:r w:rsidRPr="00CD394F">
                          <w:rPr>
                            <w:rFonts w:ascii="Tahoma" w:eastAsia="Times New Roman" w:hAnsi="Tahoma" w:cs="Tahoma"/>
                            <w:b/>
                            <w:bCs/>
                            <w:color w:val="742A2A"/>
                            <w:sz w:val="28"/>
                            <w:szCs w:val="28"/>
                            <w:lang w:eastAsia="sl-SI"/>
                          </w:rPr>
                          <w:t>»Naše morje«</w:t>
                        </w:r>
                        <w:r w:rsidRPr="00CD394F">
                          <w:rPr>
                            <w:rFonts w:ascii="Tahoma" w:eastAsia="Times New Roman" w:hAnsi="Tahoma" w:cs="Tahoma"/>
                            <w:color w:val="742A2A"/>
                            <w:sz w:val="28"/>
                            <w:szCs w:val="28"/>
                            <w:lang w:eastAsia="sl-SI"/>
                          </w:rPr>
                          <w:br/>
                          <w:t xml:space="preserve">Piše: Aleksander </w:t>
                        </w:r>
                        <w:proofErr w:type="spellStart"/>
                        <w:r w:rsidRPr="00CD394F">
                          <w:rPr>
                            <w:rFonts w:ascii="Tahoma" w:eastAsia="Times New Roman" w:hAnsi="Tahoma" w:cs="Tahoma"/>
                            <w:color w:val="742A2A"/>
                            <w:sz w:val="28"/>
                            <w:szCs w:val="28"/>
                            <w:lang w:eastAsia="sl-SI"/>
                          </w:rPr>
                          <w:t>Sotov</w:t>
                        </w:r>
                        <w:proofErr w:type="spellEnd"/>
                        <w:r w:rsidRPr="00CD394F">
                          <w:rPr>
                            <w:rFonts w:ascii="Tahoma" w:eastAsia="Times New Roman" w:hAnsi="Tahoma" w:cs="Tahoma"/>
                            <w:color w:val="742A2A"/>
                            <w:sz w:val="28"/>
                            <w:szCs w:val="28"/>
                            <w:lang w:eastAsia="sl-SI"/>
                          </w:rPr>
                          <w:t xml:space="preserve"> </w:t>
                        </w:r>
                      </w:p>
                    </w:tc>
                  </w:tr>
                </w:tbl>
                <w:p w:rsidR="00CD394F" w:rsidRPr="00CD394F" w:rsidRDefault="00CD394F" w:rsidP="00CD394F">
                  <w:pPr>
                    <w:spacing w:after="0" w:line="240" w:lineRule="auto"/>
                    <w:rPr>
                      <w:rFonts w:ascii="Tahoma" w:eastAsia="Times New Roman" w:hAnsi="Tahoma" w:cs="Tahoma"/>
                      <w:sz w:val="28"/>
                      <w:szCs w:val="28"/>
                      <w:lang w:eastAsia="sl-SI"/>
                    </w:rPr>
                  </w:pPr>
                </w:p>
              </w:tc>
            </w:tr>
          </w:tbl>
          <w:p w:rsidR="00CD394F" w:rsidRPr="00CD394F" w:rsidRDefault="00CD394F" w:rsidP="00CD394F">
            <w:pPr>
              <w:spacing w:after="0" w:line="240" w:lineRule="auto"/>
              <w:rPr>
                <w:rFonts w:ascii="Tahoma" w:eastAsia="Times New Roman" w:hAnsi="Tahoma" w:cs="Tahoma"/>
                <w:sz w:val="28"/>
                <w:szCs w:val="28"/>
                <w:lang w:eastAsia="sl-SI"/>
              </w:rPr>
            </w:pPr>
          </w:p>
        </w:tc>
      </w:tr>
    </w:tbl>
    <w:p w:rsidR="00CD394F" w:rsidRPr="00CD394F" w:rsidRDefault="00CD394F" w:rsidP="00CD394F">
      <w:pPr>
        <w:spacing w:after="0" w:line="240" w:lineRule="auto"/>
        <w:rPr>
          <w:rFonts w:ascii="Tahoma" w:eastAsia="Times New Roman" w:hAnsi="Tahoma" w:cs="Tahoma"/>
          <w:vanish/>
          <w:sz w:val="28"/>
          <w:szCs w:val="28"/>
          <w:lang w:eastAsia="sl-SI"/>
        </w:rPr>
      </w:pPr>
    </w:p>
    <w:tbl>
      <w:tblPr>
        <w:tblW w:w="5000" w:type="pct"/>
        <w:tblCellMar>
          <w:left w:w="0" w:type="dxa"/>
          <w:right w:w="0" w:type="dxa"/>
        </w:tblCellMar>
        <w:tblLook w:val="04A0"/>
      </w:tblPr>
      <w:tblGrid>
        <w:gridCol w:w="9342"/>
      </w:tblGrid>
      <w:tr w:rsidR="00CD394F" w:rsidRPr="00CD394F" w:rsidTr="00CD394F">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tblPr>
            <w:tblGrid>
              <w:gridCol w:w="276"/>
            </w:tblGrid>
            <w:tr w:rsidR="00CD394F" w:rsidRPr="00CD394F">
              <w:tc>
                <w:tcPr>
                  <w:tcW w:w="0" w:type="auto"/>
                  <w:tcMar>
                    <w:top w:w="0" w:type="dxa"/>
                    <w:left w:w="135" w:type="dxa"/>
                    <w:bottom w:w="135" w:type="dxa"/>
                    <w:right w:w="135" w:type="dxa"/>
                  </w:tcMar>
                  <w:hideMark/>
                </w:tcPr>
                <w:p w:rsidR="00CD394F" w:rsidRPr="00CD394F" w:rsidRDefault="00CD394F" w:rsidP="00CD394F">
                  <w:pPr>
                    <w:spacing w:after="0" w:line="240" w:lineRule="auto"/>
                    <w:jc w:val="center"/>
                    <w:rPr>
                      <w:rFonts w:ascii="Tahoma" w:eastAsia="Times New Roman" w:hAnsi="Tahoma" w:cs="Tahoma"/>
                      <w:sz w:val="28"/>
                      <w:szCs w:val="28"/>
                      <w:lang w:eastAsia="sl-SI"/>
                    </w:rPr>
                  </w:pPr>
                </w:p>
              </w:tc>
            </w:tr>
          </w:tbl>
          <w:p w:rsidR="00CD394F" w:rsidRPr="00CD394F" w:rsidRDefault="00CD394F" w:rsidP="00CD394F">
            <w:pPr>
              <w:spacing w:after="0" w:line="240" w:lineRule="auto"/>
              <w:rPr>
                <w:rFonts w:ascii="Tahoma" w:eastAsia="Times New Roman" w:hAnsi="Tahoma" w:cs="Tahoma"/>
                <w:sz w:val="28"/>
                <w:szCs w:val="28"/>
                <w:lang w:eastAsia="sl-SI"/>
              </w:rPr>
            </w:pPr>
          </w:p>
        </w:tc>
      </w:tr>
    </w:tbl>
    <w:tbl>
      <w:tblPr>
        <w:tblpPr w:leftFromText="45" w:rightFromText="45" w:vertAnchor="text"/>
        <w:tblW w:w="0" w:type="auto"/>
        <w:tblCellMar>
          <w:left w:w="0" w:type="dxa"/>
          <w:right w:w="0" w:type="dxa"/>
        </w:tblCellMar>
        <w:tblLook w:val="04A0"/>
      </w:tblPr>
      <w:tblGrid>
        <w:gridCol w:w="8460"/>
      </w:tblGrid>
      <w:tr w:rsidR="00CD394F" w:rsidRPr="00CD394F" w:rsidTr="00CD394F">
        <w:tc>
          <w:tcPr>
            <w:tcW w:w="0" w:type="auto"/>
            <w:tcMar>
              <w:top w:w="0" w:type="dxa"/>
              <w:left w:w="135" w:type="dxa"/>
              <w:bottom w:w="135" w:type="dxa"/>
              <w:right w:w="135" w:type="dxa"/>
            </w:tcMar>
            <w:hideMark/>
          </w:tcPr>
          <w:p w:rsidR="00CD394F" w:rsidRPr="00CD394F" w:rsidRDefault="00CD394F" w:rsidP="00CD394F">
            <w:pPr>
              <w:spacing w:after="0" w:line="240" w:lineRule="auto"/>
              <w:jc w:val="center"/>
              <w:rPr>
                <w:rFonts w:ascii="Tahoma" w:eastAsia="Times New Roman" w:hAnsi="Tahoma" w:cs="Tahoma"/>
                <w:sz w:val="28"/>
                <w:szCs w:val="28"/>
                <w:lang w:eastAsia="sl-SI"/>
              </w:rPr>
            </w:pPr>
          </w:p>
        </w:tc>
      </w:tr>
      <w:tr w:rsidR="00CD394F" w:rsidRPr="00CD394F" w:rsidTr="00CD394F">
        <w:tc>
          <w:tcPr>
            <w:tcW w:w="8460" w:type="dxa"/>
            <w:tcMar>
              <w:top w:w="0" w:type="dxa"/>
              <w:left w:w="135" w:type="dxa"/>
              <w:bottom w:w="0" w:type="dxa"/>
              <w:right w:w="135" w:type="dxa"/>
            </w:tcMar>
            <w:hideMark/>
          </w:tcPr>
          <w:p w:rsidR="00DB0700" w:rsidRDefault="00CD394F" w:rsidP="00CD394F">
            <w:pPr>
              <w:spacing w:after="0" w:line="360" w:lineRule="auto"/>
              <w:jc w:val="both"/>
              <w:rPr>
                <w:rFonts w:ascii="Tahoma" w:eastAsia="Times New Roman" w:hAnsi="Tahoma" w:cs="Tahoma"/>
                <w:color w:val="48484E"/>
                <w:sz w:val="28"/>
                <w:szCs w:val="28"/>
                <w:lang w:eastAsia="sl-SI"/>
              </w:rPr>
            </w:pPr>
            <w:r w:rsidRPr="00CD394F">
              <w:rPr>
                <w:rFonts w:ascii="Tahoma" w:eastAsia="Times New Roman" w:hAnsi="Tahoma" w:cs="Tahoma"/>
                <w:color w:val="48484E"/>
                <w:sz w:val="28"/>
                <w:szCs w:val="28"/>
                <w:lang w:eastAsia="sl-SI"/>
              </w:rPr>
              <w:br/>
            </w:r>
            <w:r w:rsidRPr="00CD394F">
              <w:rPr>
                <w:rFonts w:ascii="Tahoma" w:eastAsia="Times New Roman" w:hAnsi="Tahoma" w:cs="Tahoma"/>
                <w:b/>
                <w:bCs/>
                <w:color w:val="48484E"/>
                <w:sz w:val="28"/>
                <w:szCs w:val="28"/>
                <w:lang w:eastAsia="sl-SI"/>
              </w:rPr>
              <w:t>Redko se zgodi, da bi nekaj tako ogromnega – v smislu geografije, ekologije, zgodovine in gospodarstva – pritegnilo tako malo pozornosti sveta kot Ladoško jezero. Zato želim z vami deliti zgodbo o največjem jezeru v Evropi, o katerem zunaj meja Rusije, kjer se nahaja, vedo zelo malo, poleg tega pa je zanj slišalo presenetljivo malo ljudi.</w:t>
            </w:r>
            <w:r w:rsidRPr="00CD394F">
              <w:rPr>
                <w:rFonts w:ascii="Tahoma" w:eastAsia="Times New Roman" w:hAnsi="Tahoma" w:cs="Tahoma"/>
                <w:color w:val="48484E"/>
                <w:sz w:val="28"/>
                <w:szCs w:val="28"/>
                <w:lang w:eastAsia="sl-SI"/>
              </w:rPr>
              <w:br/>
            </w:r>
            <w:r w:rsidRPr="00CD394F">
              <w:rPr>
                <w:rFonts w:ascii="Tahoma" w:eastAsia="Times New Roman" w:hAnsi="Tahoma" w:cs="Tahoma"/>
                <w:color w:val="48484E"/>
                <w:sz w:val="28"/>
                <w:szCs w:val="28"/>
                <w:lang w:eastAsia="sl-SI"/>
              </w:rPr>
              <w:br/>
              <w:t>Že ob bežnem pogledu na zemljevid je Ladoško jezero videti kot pravi velikan na obrobju Evrope. Razprostira se od severa in severovzhoda nad črno točko z napisom Sankt Peterburg. Oko se sprehaja po zemljevidu in se instinktivno ustavi na modrikastem madežu v obliki ogromne kaplje, nato pa hiti proti Baltiku, mimo Baltskega zaliva, Skandinavije, Britanskega otočja.</w:t>
            </w:r>
            <w:r w:rsidRPr="00CD394F">
              <w:rPr>
                <w:rFonts w:ascii="Tahoma" w:eastAsia="Times New Roman" w:hAnsi="Tahoma" w:cs="Tahoma"/>
                <w:color w:val="48484E"/>
                <w:sz w:val="28"/>
                <w:szCs w:val="28"/>
                <w:lang w:eastAsia="sl-SI"/>
              </w:rPr>
              <w:br/>
            </w:r>
            <w:r w:rsidRPr="00CD394F">
              <w:rPr>
                <w:rFonts w:ascii="Tahoma" w:eastAsia="Times New Roman" w:hAnsi="Tahoma" w:cs="Tahoma"/>
                <w:color w:val="48484E"/>
                <w:sz w:val="28"/>
                <w:szCs w:val="28"/>
                <w:lang w:eastAsia="sl-SI"/>
              </w:rPr>
              <w:br/>
            </w:r>
            <w:proofErr w:type="spellStart"/>
            <w:r w:rsidRPr="00CD394F">
              <w:rPr>
                <w:rFonts w:ascii="Tahoma" w:eastAsia="Times New Roman" w:hAnsi="Tahoma" w:cs="Tahoma"/>
                <w:color w:val="48484E"/>
                <w:sz w:val="28"/>
                <w:szCs w:val="28"/>
                <w:lang w:eastAsia="sl-SI"/>
              </w:rPr>
              <w:t>Ladoga</w:t>
            </w:r>
            <w:proofErr w:type="spellEnd"/>
            <w:r w:rsidRPr="00CD394F">
              <w:rPr>
                <w:rFonts w:ascii="Tahoma" w:eastAsia="Times New Roman" w:hAnsi="Tahoma" w:cs="Tahoma"/>
                <w:color w:val="48484E"/>
                <w:sz w:val="28"/>
                <w:szCs w:val="28"/>
                <w:lang w:eastAsia="sl-SI"/>
              </w:rPr>
              <w:t xml:space="preserve">! Ime, v katerem se skriva toliko vsega zame, pa tako malo za tiste, ki so daleč od mojega rodnega kraja – severozahoda Rusije. Vprašajte slučajnega mimoidočega, pa najsi bo to v Ljubljani, Milanu ali Berlinu – ali je sploh že kdaj slišal za </w:t>
            </w:r>
            <w:r w:rsidRPr="00CD394F">
              <w:rPr>
                <w:rFonts w:ascii="Tahoma" w:eastAsia="Times New Roman" w:hAnsi="Tahoma" w:cs="Tahoma"/>
                <w:color w:val="48484E"/>
                <w:sz w:val="28"/>
                <w:szCs w:val="28"/>
                <w:lang w:eastAsia="sl-SI"/>
              </w:rPr>
              <w:lastRenderedPageBreak/>
              <w:t xml:space="preserve">to ogromno jezero. Zame osebno je tako kot za vsakega Peterburžana vse, kar je povezano z </w:t>
            </w:r>
            <w:proofErr w:type="spellStart"/>
            <w:r w:rsidRPr="00CD394F">
              <w:rPr>
                <w:rFonts w:ascii="Tahoma" w:eastAsia="Times New Roman" w:hAnsi="Tahoma" w:cs="Tahoma"/>
                <w:color w:val="48484E"/>
                <w:sz w:val="28"/>
                <w:szCs w:val="28"/>
                <w:lang w:eastAsia="sl-SI"/>
              </w:rPr>
              <w:t>Ladogo</w:t>
            </w:r>
            <w:proofErr w:type="spellEnd"/>
            <w:r w:rsidRPr="00CD394F">
              <w:rPr>
                <w:rFonts w:ascii="Tahoma" w:eastAsia="Times New Roman" w:hAnsi="Tahoma" w:cs="Tahoma"/>
                <w:color w:val="48484E"/>
                <w:sz w:val="28"/>
                <w:szCs w:val="28"/>
                <w:lang w:eastAsia="sl-SI"/>
              </w:rPr>
              <w:t xml:space="preserve">, </w:t>
            </w:r>
            <w:proofErr w:type="spellStart"/>
            <w:r w:rsidRPr="00CD394F">
              <w:rPr>
                <w:rFonts w:ascii="Tahoma" w:eastAsia="Times New Roman" w:hAnsi="Tahoma" w:cs="Tahoma"/>
                <w:color w:val="48484E"/>
                <w:sz w:val="28"/>
                <w:szCs w:val="28"/>
                <w:lang w:eastAsia="sl-SI"/>
              </w:rPr>
              <w:t>zelu</w:t>
            </w:r>
            <w:proofErr w:type="spellEnd"/>
            <w:r w:rsidRPr="00CD394F">
              <w:rPr>
                <w:rFonts w:ascii="Tahoma" w:eastAsia="Times New Roman" w:hAnsi="Tahoma" w:cs="Tahoma"/>
                <w:color w:val="48484E"/>
                <w:sz w:val="28"/>
                <w:szCs w:val="28"/>
                <w:lang w:eastAsia="sl-SI"/>
              </w:rPr>
              <w:t xml:space="preserve"> blizu in razumljivo. Pa pojdimo lepo po vrsti.</w:t>
            </w:r>
          </w:p>
          <w:p w:rsidR="00DB0700" w:rsidRDefault="00DB0700" w:rsidP="00CD394F">
            <w:pPr>
              <w:spacing w:after="0" w:line="360" w:lineRule="auto"/>
              <w:jc w:val="both"/>
              <w:rPr>
                <w:rFonts w:ascii="Tahoma" w:eastAsia="Times New Roman" w:hAnsi="Tahoma" w:cs="Tahoma"/>
                <w:color w:val="48484E"/>
                <w:sz w:val="28"/>
                <w:szCs w:val="28"/>
                <w:lang w:eastAsia="sl-SI"/>
              </w:rPr>
            </w:pPr>
          </w:p>
          <w:p w:rsidR="00CD394F" w:rsidRPr="00CD394F" w:rsidRDefault="00CD394F" w:rsidP="00DB0700">
            <w:pPr>
              <w:spacing w:after="0" w:line="360" w:lineRule="auto"/>
              <w:rPr>
                <w:rFonts w:ascii="Tahoma" w:eastAsia="Times New Roman" w:hAnsi="Tahoma" w:cs="Tahoma"/>
                <w:color w:val="48484E"/>
                <w:sz w:val="20"/>
                <w:szCs w:val="20"/>
                <w:lang w:eastAsia="sl-SI"/>
              </w:rPr>
            </w:pPr>
            <w:r w:rsidRPr="00CD394F">
              <w:rPr>
                <w:rFonts w:ascii="Tahoma" w:eastAsia="Times New Roman" w:hAnsi="Tahoma" w:cs="Tahoma"/>
                <w:color w:val="48484E"/>
                <w:sz w:val="28"/>
                <w:szCs w:val="28"/>
                <w:lang w:eastAsia="sl-SI"/>
              </w:rPr>
              <w:br/>
            </w:r>
            <w:r w:rsidRPr="00CD394F">
              <w:rPr>
                <w:rFonts w:ascii="Tahoma" w:eastAsia="Times New Roman" w:hAnsi="Tahoma" w:cs="Tahoma"/>
                <w:color w:val="48484E"/>
                <w:sz w:val="20"/>
                <w:szCs w:val="20"/>
                <w:lang w:eastAsia="sl-SI"/>
              </w:rPr>
              <w:t> </w:t>
            </w:r>
            <w:r w:rsidR="00DB0700" w:rsidRPr="00DB0700">
              <w:rPr>
                <w:rFonts w:ascii="Tahoma" w:eastAsia="Times New Roman" w:hAnsi="Tahoma" w:cs="Tahoma"/>
                <w:color w:val="48484E"/>
                <w:sz w:val="20"/>
                <w:szCs w:val="20"/>
                <w:lang w:eastAsia="sl-SI"/>
              </w:rPr>
              <w:t>Povzeto po:</w:t>
            </w:r>
            <w:r w:rsidR="00DB0700">
              <w:rPr>
                <w:rFonts w:ascii="Tahoma" w:eastAsia="Times New Roman" w:hAnsi="Tahoma" w:cs="Tahoma"/>
                <w:color w:val="48484E"/>
                <w:sz w:val="20"/>
                <w:szCs w:val="20"/>
                <w:lang w:eastAsia="sl-SI"/>
              </w:rPr>
              <w:t xml:space="preserve"> </w:t>
            </w:r>
            <w:hyperlink r:id="rId4" w:history="1">
              <w:r w:rsidR="00DB0700" w:rsidRPr="001F5A40">
                <w:rPr>
                  <w:rStyle w:val="Hiperpovezava"/>
                  <w:rFonts w:ascii="Tahoma" w:eastAsia="Times New Roman" w:hAnsi="Tahoma" w:cs="Tahoma"/>
                  <w:sz w:val="20"/>
                  <w:szCs w:val="20"/>
                  <w:lang w:eastAsia="sl-SI"/>
                </w:rPr>
                <w:t>https://mail.google.com/mail/u/0/#inbox/FMfcgxwKjnXXZSvpBscgFpWSMkWZmLCW [7</w:t>
              </w:r>
            </w:hyperlink>
            <w:r w:rsidR="00DB0700">
              <w:rPr>
                <w:rFonts w:ascii="Tahoma" w:eastAsia="Times New Roman" w:hAnsi="Tahoma" w:cs="Tahoma"/>
                <w:color w:val="48484E"/>
                <w:sz w:val="20"/>
                <w:szCs w:val="20"/>
                <w:lang w:eastAsia="sl-SI"/>
              </w:rPr>
              <w:t>. 12. 2020]</w:t>
            </w:r>
          </w:p>
        </w:tc>
      </w:tr>
    </w:tbl>
    <w:p w:rsidR="0030353D" w:rsidRDefault="0030353D"/>
    <w:sectPr w:rsidR="0030353D" w:rsidSect="003035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CD394F"/>
    <w:rsid w:val="0030353D"/>
    <w:rsid w:val="00CD394F"/>
    <w:rsid w:val="00DB0700"/>
    <w:rsid w:val="00E212C2"/>
    <w:rsid w:val="00FA49A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0353D"/>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CD394F"/>
    <w:rPr>
      <w:b/>
      <w:bCs/>
    </w:rPr>
  </w:style>
  <w:style w:type="character" w:styleId="Hiperpovezava">
    <w:name w:val="Hyperlink"/>
    <w:basedOn w:val="Privzetapisavaodstavka"/>
    <w:uiPriority w:val="99"/>
    <w:unhideWhenUsed/>
    <w:rsid w:val="00DB070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39892109">
      <w:bodyDiv w:val="1"/>
      <w:marLeft w:val="0"/>
      <w:marRight w:val="0"/>
      <w:marTop w:val="0"/>
      <w:marBottom w:val="0"/>
      <w:divBdr>
        <w:top w:val="none" w:sz="0" w:space="0" w:color="auto"/>
        <w:left w:val="none" w:sz="0" w:space="0" w:color="auto"/>
        <w:bottom w:val="none" w:sz="0" w:space="0" w:color="auto"/>
        <w:right w:val="none" w:sz="0" w:space="0" w:color="auto"/>
      </w:divBdr>
    </w:div>
    <w:div w:id="180762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il.google.com/mail/u/0/#inbox/FMfcgxwKjnXXZSvpBscgFpWSMkWZmLCW [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Hermina</dc:creator>
  <cp:lastModifiedBy>Hermina</cp:lastModifiedBy>
  <cp:revision>3</cp:revision>
  <dcterms:created xsi:type="dcterms:W3CDTF">2020-12-07T13:43:00Z</dcterms:created>
  <dcterms:modified xsi:type="dcterms:W3CDTF">2020-12-07T13:49:00Z</dcterms:modified>
</cp:coreProperties>
</file>